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2F1C" w14:textId="3105945A" w:rsidR="1AFDFC8C" w:rsidRDefault="1AFDFC8C" w:rsidP="1AFDFC8C">
      <w:pPr>
        <w:jc w:val="center"/>
        <w:rPr>
          <w:rFonts w:asciiTheme="minorHAnsi" w:hAnsiTheme="minorHAnsi" w:cstheme="minorBidi"/>
          <w:b/>
          <w:bCs/>
          <w:color w:val="B10A32"/>
          <w:sz w:val="24"/>
          <w:szCs w:val="24"/>
        </w:rPr>
      </w:pPr>
    </w:p>
    <w:p w14:paraId="2B7D56DE" w14:textId="37BE1BB6" w:rsidR="000F6125" w:rsidRDefault="00450BEE" w:rsidP="007924E0">
      <w:pPr>
        <w:jc w:val="center"/>
        <w:rPr>
          <w:rFonts w:asciiTheme="minorHAnsi" w:hAnsiTheme="minorHAnsi" w:cstheme="minorHAnsi"/>
          <w:b/>
          <w:color w:val="B10A32"/>
          <w:sz w:val="24"/>
          <w:szCs w:val="24"/>
        </w:rPr>
      </w:pPr>
      <w:r w:rsidRPr="00450BEE">
        <w:rPr>
          <w:rFonts w:asciiTheme="minorHAnsi" w:hAnsiTheme="minorHAnsi" w:cstheme="minorHAnsi"/>
          <w:b/>
          <w:color w:val="B10A32"/>
          <w:sz w:val="24"/>
          <w:szCs w:val="24"/>
        </w:rPr>
        <w:t>Unit 9:</w:t>
      </w:r>
      <w:r>
        <w:rPr>
          <w:rFonts w:asciiTheme="minorHAnsi" w:hAnsiTheme="minorHAnsi" w:cstheme="minorHAnsi"/>
        </w:rPr>
        <w:t xml:space="preserve"> </w:t>
      </w:r>
      <w:r w:rsidRPr="006913D1">
        <w:rPr>
          <w:rFonts w:asciiTheme="minorHAnsi" w:hAnsiTheme="minorHAnsi" w:cstheme="minorHAnsi"/>
          <w:b/>
          <w:color w:val="B10A32"/>
          <w:sz w:val="24"/>
          <w:szCs w:val="24"/>
        </w:rPr>
        <w:t>Location and Transformation</w:t>
      </w:r>
      <w:r w:rsidR="00C52A2C">
        <w:rPr>
          <w:rFonts w:asciiTheme="minorHAnsi" w:hAnsiTheme="minorHAnsi" w:cstheme="minorHAnsi"/>
          <w:b/>
          <w:color w:val="B10A32"/>
          <w:sz w:val="24"/>
          <w:szCs w:val="24"/>
        </w:rPr>
        <w:t xml:space="preserve"> </w:t>
      </w:r>
      <w:r w:rsidR="00B236F6" w:rsidRPr="006913D1">
        <w:rPr>
          <w:rFonts w:asciiTheme="minorHAnsi" w:hAnsiTheme="minorHAnsi" w:cstheme="minorHAnsi"/>
          <w:b/>
          <w:color w:val="B10A32"/>
          <w:sz w:val="24"/>
          <w:szCs w:val="24"/>
        </w:rPr>
        <w:t>(January: Weeks 1&amp;2)</w:t>
      </w:r>
    </w:p>
    <w:p w14:paraId="316B74D9" w14:textId="77777777" w:rsidR="00C52A2C" w:rsidRPr="006913D1" w:rsidRDefault="00C52A2C" w:rsidP="007924E0">
      <w:pPr>
        <w:jc w:val="center"/>
        <w:rPr>
          <w:rFonts w:asciiTheme="minorHAnsi" w:hAnsiTheme="minorHAnsi" w:cstheme="minorHAnsi"/>
          <w:b/>
          <w:color w:val="B10A32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single" w:sz="8" w:space="0" w:color="B10A32"/>
          <w:left w:val="single" w:sz="8" w:space="0" w:color="B10A32"/>
          <w:bottom w:val="single" w:sz="8" w:space="0" w:color="B10A32"/>
          <w:right w:val="single" w:sz="8" w:space="0" w:color="B10A32"/>
          <w:insideH w:val="single" w:sz="8" w:space="0" w:color="B10A32"/>
          <w:insideV w:val="single" w:sz="8" w:space="0" w:color="B10A32"/>
        </w:tblBorders>
        <w:tblLook w:val="04A0" w:firstRow="1" w:lastRow="0" w:firstColumn="1" w:lastColumn="0" w:noHBand="0" w:noVBand="1"/>
      </w:tblPr>
      <w:tblGrid>
        <w:gridCol w:w="2552"/>
        <w:gridCol w:w="12611"/>
      </w:tblGrid>
      <w:tr w:rsidR="000F6125" w:rsidRPr="000F6125" w14:paraId="12B6AF69" w14:textId="77777777" w:rsidTr="006B41B5">
        <w:tc>
          <w:tcPr>
            <w:tcW w:w="2552" w:type="dxa"/>
            <w:shd w:val="clear" w:color="auto" w:fill="FCD3CB"/>
          </w:tcPr>
          <w:p w14:paraId="027A5094" w14:textId="77777777" w:rsidR="000F6125" w:rsidRPr="005F05AC" w:rsidRDefault="000F6125" w:rsidP="006B41B5">
            <w:pPr>
              <w:spacing w:before="60" w:after="60"/>
              <w:rPr>
                <w:rFonts w:asciiTheme="minorHAnsi" w:hAnsiTheme="minorHAnsi" w:cstheme="minorHAnsi"/>
                <w:b/>
                <w:color w:val="B10A32"/>
                <w:sz w:val="20"/>
                <w:szCs w:val="20"/>
              </w:rPr>
            </w:pPr>
            <w:r w:rsidRPr="006B41B5">
              <w:rPr>
                <w:rFonts w:asciiTheme="minorHAnsi" w:hAnsiTheme="minorHAnsi" w:cstheme="minorHAnsi"/>
                <w:b/>
                <w:sz w:val="20"/>
                <w:szCs w:val="20"/>
              </w:rPr>
              <w:t>Strand(s)&gt; Strand unit(s)</w:t>
            </w:r>
          </w:p>
        </w:tc>
        <w:tc>
          <w:tcPr>
            <w:tcW w:w="12611" w:type="dxa"/>
          </w:tcPr>
          <w:p w14:paraId="2971EDA6" w14:textId="77777777" w:rsidR="000F6125" w:rsidRPr="00B236F6" w:rsidRDefault="00B236F6" w:rsidP="004B0F59">
            <w:pPr>
              <w:widowControl/>
              <w:autoSpaceDE/>
              <w:autoSpaceDN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236F6">
              <w:rPr>
                <w:rFonts w:asciiTheme="minorHAnsi" w:hAnsiTheme="minorHAnsi" w:cstheme="minorHAnsi"/>
                <w:sz w:val="20"/>
                <w:szCs w:val="20"/>
              </w:rPr>
              <w:t>Shape and Space &gt;Spatial Awareness and Location; Transformation; Shape</w:t>
            </w:r>
          </w:p>
        </w:tc>
      </w:tr>
    </w:tbl>
    <w:p w14:paraId="0573F8CF" w14:textId="77777777" w:rsidR="000C1CE2" w:rsidRPr="000F6125" w:rsidRDefault="000C1CE2">
      <w:pPr>
        <w:pStyle w:val="BodyText"/>
        <w:spacing w:before="54"/>
      </w:pPr>
    </w:p>
    <w:tbl>
      <w:tblPr>
        <w:tblStyle w:val="TableGrid"/>
        <w:tblW w:w="0" w:type="auto"/>
        <w:tblInd w:w="562" w:type="dxa"/>
        <w:tblBorders>
          <w:top w:val="single" w:sz="8" w:space="0" w:color="B10A32"/>
          <w:left w:val="single" w:sz="8" w:space="0" w:color="B10A32"/>
          <w:bottom w:val="single" w:sz="8" w:space="0" w:color="B10A32"/>
          <w:right w:val="single" w:sz="8" w:space="0" w:color="B10A32"/>
          <w:insideH w:val="single" w:sz="8" w:space="0" w:color="B10A32"/>
          <w:insideV w:val="single" w:sz="8" w:space="0" w:color="B10A32"/>
        </w:tblBorders>
        <w:tblLook w:val="04A0" w:firstRow="1" w:lastRow="0" w:firstColumn="1" w:lastColumn="0" w:noHBand="0" w:noVBand="1"/>
      </w:tblPr>
      <w:tblGrid>
        <w:gridCol w:w="2552"/>
        <w:gridCol w:w="12611"/>
      </w:tblGrid>
      <w:tr w:rsidR="000F6125" w:rsidRPr="000F6125" w14:paraId="007D7626" w14:textId="77777777" w:rsidTr="006B41B5">
        <w:tc>
          <w:tcPr>
            <w:tcW w:w="2552" w:type="dxa"/>
            <w:shd w:val="clear" w:color="auto" w:fill="FCD3CB"/>
          </w:tcPr>
          <w:p w14:paraId="4D1CD060" w14:textId="77777777" w:rsidR="000F6125" w:rsidRPr="002063C8" w:rsidRDefault="000F6125" w:rsidP="004B0F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63C8">
              <w:rPr>
                <w:rFonts w:asciiTheme="minorHAnsi" w:hAnsiTheme="minorHAnsi" w:cstheme="minorHAnsi"/>
                <w:b/>
                <w:sz w:val="20"/>
                <w:szCs w:val="20"/>
              </w:rPr>
              <w:t>Learning Outcome(s)</w:t>
            </w:r>
          </w:p>
        </w:tc>
        <w:tc>
          <w:tcPr>
            <w:tcW w:w="12611" w:type="dxa"/>
          </w:tcPr>
          <w:p w14:paraId="6572CF09" w14:textId="77777777" w:rsidR="000F6125" w:rsidRPr="00F34F61" w:rsidRDefault="00B236F6" w:rsidP="00B236F6">
            <w:pPr>
              <w:pStyle w:val="BodyText"/>
              <w:spacing w:before="60" w:after="60" w:line="250" w:lineRule="auto"/>
              <w:ind w:right="-108"/>
              <w:rPr>
                <w:rFonts w:asciiTheme="minorHAnsi" w:hAnsiTheme="minorHAnsi" w:cstheme="minorHAnsi"/>
              </w:rPr>
            </w:pPr>
            <w:r w:rsidRPr="00544682">
              <w:rPr>
                <w:rFonts w:asciiTheme="minorHAnsi" w:hAnsiTheme="minorHAnsi" w:cstheme="minorHAnsi"/>
              </w:rPr>
              <w:t xml:space="preserve">Through appropriately playful and engaging learning experiences children should be able to use spatial knowledge for the purposes of orientation and navigation; </w:t>
            </w:r>
            <w:proofErr w:type="spellStart"/>
            <w:r w:rsidRPr="00544682">
              <w:rPr>
                <w:rFonts w:asciiTheme="minorHAnsi" w:hAnsiTheme="minorHAnsi" w:cstheme="minorHAnsi"/>
              </w:rPr>
              <w:t>visualise</w:t>
            </w:r>
            <w:proofErr w:type="spellEnd"/>
            <w:r w:rsidRPr="00544682">
              <w:rPr>
                <w:rFonts w:asciiTheme="minorHAnsi" w:hAnsiTheme="minorHAnsi" w:cstheme="minorHAnsi"/>
              </w:rPr>
              <w:t xml:space="preserve"> and model location using symbolic co-ordinates; understand that shapes and line segments can be reflected, rotated and translated.</w:t>
            </w:r>
          </w:p>
        </w:tc>
      </w:tr>
    </w:tbl>
    <w:p w14:paraId="682A362A" w14:textId="77777777" w:rsidR="000C1CE2" w:rsidRDefault="000C1CE2">
      <w:pPr>
        <w:pStyle w:val="BodyText"/>
        <w:spacing w:before="2"/>
      </w:pPr>
    </w:p>
    <w:tbl>
      <w:tblPr>
        <w:tblW w:w="0" w:type="auto"/>
        <w:jc w:val="center"/>
        <w:tblBorders>
          <w:top w:val="single" w:sz="8" w:space="0" w:color="B10A32"/>
          <w:left w:val="single" w:sz="8" w:space="0" w:color="B10A32"/>
          <w:bottom w:val="single" w:sz="8" w:space="0" w:color="B10A32"/>
          <w:right w:val="single" w:sz="8" w:space="0" w:color="B10A32"/>
          <w:insideH w:val="single" w:sz="8" w:space="0" w:color="B10A32"/>
          <w:insideV w:val="single" w:sz="8" w:space="0" w:color="B10A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354"/>
        <w:gridCol w:w="851"/>
        <w:gridCol w:w="3260"/>
        <w:gridCol w:w="1914"/>
      </w:tblGrid>
      <w:tr w:rsidR="000C1CE2" w14:paraId="55FA5693" w14:textId="77777777" w:rsidTr="00450BEE">
        <w:trPr>
          <w:trHeight w:val="669"/>
          <w:jc w:val="center"/>
        </w:trPr>
        <w:tc>
          <w:tcPr>
            <w:tcW w:w="850" w:type="dxa"/>
            <w:tcBorders>
              <w:top w:val="single" w:sz="8" w:space="0" w:color="B10A32"/>
              <w:left w:val="single" w:sz="8" w:space="0" w:color="B10A32"/>
              <w:bottom w:val="nil"/>
              <w:right w:val="single" w:sz="8" w:space="0" w:color="FFFFFF" w:themeColor="background1"/>
            </w:tcBorders>
            <w:shd w:val="clear" w:color="auto" w:fill="B10A32"/>
            <w:vAlign w:val="center"/>
          </w:tcPr>
          <w:p w14:paraId="366CE976" w14:textId="77777777" w:rsidR="000C1CE2" w:rsidRPr="004332FC" w:rsidRDefault="00F34F61" w:rsidP="00116A76">
            <w:pPr>
              <w:pStyle w:val="TableParagraph"/>
              <w:ind w:left="2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Lesson</w:t>
            </w:r>
          </w:p>
        </w:tc>
        <w:tc>
          <w:tcPr>
            <w:tcW w:w="8354" w:type="dxa"/>
            <w:tcBorders>
              <w:top w:val="single" w:sz="8" w:space="0" w:color="B10A3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10A32"/>
            <w:vAlign w:val="center"/>
          </w:tcPr>
          <w:p w14:paraId="0B453102" w14:textId="77777777" w:rsidR="000C1CE2" w:rsidRPr="004332FC" w:rsidRDefault="008535C7" w:rsidP="00116A76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Focus of Learning (with Elements)</w:t>
            </w:r>
          </w:p>
        </w:tc>
        <w:tc>
          <w:tcPr>
            <w:tcW w:w="851" w:type="dxa"/>
            <w:tcBorders>
              <w:top w:val="single" w:sz="8" w:space="0" w:color="B10A3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10A32"/>
            <w:vAlign w:val="center"/>
          </w:tcPr>
          <w:p w14:paraId="7875C4BB" w14:textId="77777777" w:rsidR="000C1CE2" w:rsidRPr="004332FC" w:rsidRDefault="008535C7" w:rsidP="00116A7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CM</w:t>
            </w:r>
          </w:p>
        </w:tc>
        <w:tc>
          <w:tcPr>
            <w:tcW w:w="3260" w:type="dxa"/>
            <w:tcBorders>
              <w:top w:val="single" w:sz="8" w:space="0" w:color="B10A3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B10A32"/>
            <w:vAlign w:val="center"/>
          </w:tcPr>
          <w:p w14:paraId="5909442D" w14:textId="77777777" w:rsidR="000C1CE2" w:rsidRPr="004332FC" w:rsidRDefault="008535C7" w:rsidP="00116A76">
            <w:pPr>
              <w:pStyle w:val="TableParagraph"/>
              <w:ind w:left="64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Learning </w:t>
            </w:r>
            <w:r w:rsidR="00F34F61" w:rsidRPr="004332F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Experiences</w:t>
            </w:r>
          </w:p>
        </w:tc>
        <w:tc>
          <w:tcPr>
            <w:tcW w:w="1914" w:type="dxa"/>
            <w:tcBorders>
              <w:top w:val="single" w:sz="8" w:space="0" w:color="B10A32"/>
              <w:left w:val="single" w:sz="8" w:space="0" w:color="FFFFFF" w:themeColor="background1"/>
              <w:bottom w:val="nil"/>
              <w:right w:val="single" w:sz="8" w:space="0" w:color="B10A32"/>
            </w:tcBorders>
            <w:shd w:val="clear" w:color="auto" w:fill="B10A32"/>
            <w:vAlign w:val="center"/>
          </w:tcPr>
          <w:p w14:paraId="53895122" w14:textId="77777777" w:rsidR="000C1CE2" w:rsidRPr="004332FC" w:rsidRDefault="00F34F61" w:rsidP="00116A76">
            <w:pPr>
              <w:pStyle w:val="TableParagraph"/>
              <w:ind w:left="32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</w:tr>
      <w:tr w:rsidR="00B236F6" w14:paraId="5DCD0322" w14:textId="77777777" w:rsidTr="00450BEE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B10A32"/>
            </w:tcBorders>
          </w:tcPr>
          <w:p w14:paraId="7FD81B57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8354" w:type="dxa"/>
            <w:tcBorders>
              <w:top w:val="nil"/>
            </w:tcBorders>
          </w:tcPr>
          <w:p w14:paraId="209DE5EC" w14:textId="77777777" w:rsidR="00B236F6" w:rsidRPr="00626290" w:rsidRDefault="00B236F6" w:rsidP="00626290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Different Views: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Recognises</w:t>
            </w:r>
            <w:proofErr w:type="spellEnd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the relationship between different modes of representing position and location (bird’s-eye view versus street view) (R)</w:t>
            </w:r>
          </w:p>
        </w:tc>
        <w:tc>
          <w:tcPr>
            <w:tcW w:w="851" w:type="dxa"/>
            <w:tcBorders>
              <w:top w:val="nil"/>
            </w:tcBorders>
          </w:tcPr>
          <w:p w14:paraId="648A5863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14:paraId="2A6DBD03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Notice &amp; Wonder L1, 6</w:t>
            </w:r>
          </w:p>
          <w:p w14:paraId="4EF8D6E8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Think-Pair-Share L1, 7–8</w:t>
            </w:r>
          </w:p>
          <w:p w14:paraId="3B5972AD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Reason &amp; Respond L1–8</w:t>
            </w:r>
          </w:p>
          <w:p w14:paraId="71911C01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Capture the Counters L2</w:t>
            </w:r>
          </w:p>
          <w:p w14:paraId="66EC454D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Write-Hide-Show L2, 3</w:t>
            </w:r>
          </w:p>
          <w:p w14:paraId="112B8D64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Build It! Sketch It! Write It! L1, 4</w:t>
            </w:r>
          </w:p>
          <w:p w14:paraId="4EDBF6D1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Predicting Turns L3</w:t>
            </w:r>
          </w:p>
          <w:p w14:paraId="67988052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Making Right Angles L5</w:t>
            </w:r>
          </w:p>
          <w:p w14:paraId="607FC62B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Symmetry Stations L6</w:t>
            </w:r>
          </w:p>
          <w:p w14:paraId="20E24D8B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Concept Cartoon L7</w:t>
            </w:r>
          </w:p>
          <w:p w14:paraId="24C592E2" w14:textId="77777777" w:rsidR="00B236F6" w:rsidRPr="00544682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Moving Shapes L7</w:t>
            </w:r>
          </w:p>
          <w:p w14:paraId="4AA0A338" w14:textId="77777777" w:rsidR="00B236F6" w:rsidRPr="00544682" w:rsidRDefault="00B236F6" w:rsidP="00E90088">
            <w:pPr>
              <w:pStyle w:val="TableParagraph"/>
              <w:spacing w:after="16" w:line="216" w:lineRule="exact"/>
              <w:ind w:left="346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Exploring and Creating Tessellations L8</w:t>
            </w:r>
          </w:p>
          <w:p w14:paraId="0FA28140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Solving Tessellating Puzzles L8</w:t>
            </w:r>
          </w:p>
          <w:p w14:paraId="684528EC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3FDA2C" w14:textId="77777777" w:rsidR="00450BEE" w:rsidRDefault="00450BEE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A1AE29" w14:textId="77777777" w:rsidR="00B236F6" w:rsidRPr="00CB3AB3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3AB3">
              <w:rPr>
                <w:rFonts w:asciiTheme="minorHAnsi" w:hAnsiTheme="minorHAnsi" w:cstheme="minorHAnsi"/>
                <w:b/>
                <w:sz w:val="20"/>
                <w:szCs w:val="20"/>
              </w:rPr>
              <w:t>Print resources</w:t>
            </w:r>
          </w:p>
          <w:p w14:paraId="11A3557B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</w:rPr>
            </w:pP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Pupil’s Book pages 61–67</w:t>
            </w:r>
          </w:p>
          <w:p w14:paraId="42130974" w14:textId="77777777" w:rsidR="00B236F6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</w:rPr>
            </w:pP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Home/School Links Book pages 23–24</w:t>
            </w:r>
          </w:p>
          <w:p w14:paraId="6F5E82B3" w14:textId="65444AD4" w:rsidR="00B236F6" w:rsidRPr="00626290" w:rsidRDefault="00B236F6" w:rsidP="00116A76">
            <w:pPr>
              <w:pStyle w:val="TableParagraph"/>
              <w:spacing w:after="16" w:line="21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PCM </w:t>
            </w:r>
            <w:r w:rsidR="00F24088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  <w:tc>
          <w:tcPr>
            <w:tcW w:w="1914" w:type="dxa"/>
            <w:vMerge w:val="restart"/>
            <w:tcBorders>
              <w:top w:val="nil"/>
              <w:right w:val="single" w:sz="8" w:space="0" w:color="B10A32"/>
            </w:tcBorders>
          </w:tcPr>
          <w:p w14:paraId="17C90BE2" w14:textId="77777777" w:rsidR="00B236F6" w:rsidRPr="00626290" w:rsidRDefault="00B236F6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CB3AB3">
              <w:rPr>
                <w:rFonts w:asciiTheme="minorHAnsi" w:hAnsiTheme="minorHAnsi" w:cstheme="minorHAnsi"/>
                <w:b/>
                <w:sz w:val="20"/>
                <w:szCs w:val="20"/>
              </w:rPr>
              <w:t>Intuitive Assessment: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responding to emerging misconceptions</w:t>
            </w:r>
            <w:r w:rsidRPr="006262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D9A483" w14:textId="77777777" w:rsidR="00B236F6" w:rsidRPr="00626290" w:rsidRDefault="00B236F6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8ED0A" w14:textId="77777777" w:rsidR="00B236F6" w:rsidRPr="00626290" w:rsidRDefault="00B236F6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FA5BFE" w14:textId="77777777" w:rsidR="00B236F6" w:rsidRPr="00626290" w:rsidRDefault="00B236F6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CB3AB3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="00116A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3AB3">
              <w:rPr>
                <w:rFonts w:asciiTheme="minorHAnsi" w:hAnsiTheme="minorHAnsi" w:cstheme="minorHAnsi"/>
                <w:b/>
                <w:sz w:val="20"/>
                <w:szCs w:val="20"/>
              </w:rPr>
              <w:t>Interactions: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responding to insights gleaned from children’s responses to learning experiences</w:t>
            </w:r>
          </w:p>
          <w:p w14:paraId="48A8046D" w14:textId="77777777" w:rsidR="00B236F6" w:rsidRPr="00626290" w:rsidRDefault="00B236F6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EABAD" w14:textId="590A1DAB" w:rsidR="00B236F6" w:rsidRPr="00626290" w:rsidRDefault="00B236F6" w:rsidP="00251925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CB3AB3">
              <w:rPr>
                <w:rFonts w:asciiTheme="minorHAnsi" w:hAnsiTheme="minorHAnsi" w:cstheme="minorHAnsi"/>
                <w:b/>
                <w:sz w:val="20"/>
                <w:szCs w:val="20"/>
              </w:rPr>
              <w:t>Assessment Events: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information gathered from completion of the unit assessment in the Progress Assessment Booklet page </w:t>
            </w:r>
            <w:r w:rsidR="00F24088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</w:tr>
      <w:tr w:rsidR="00B236F6" w14:paraId="56BF7322" w14:textId="77777777" w:rsidTr="00450BEE">
        <w:trPr>
          <w:trHeight w:val="547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1CFE0FC9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8354" w:type="dxa"/>
          </w:tcPr>
          <w:p w14:paraId="59B06317" w14:textId="77777777" w:rsidR="00B236F6" w:rsidRPr="00626290" w:rsidRDefault="00B236F6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Location: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Identifies and describes the general location of an object using a grid system (U&amp;C); Explores grid references in the context of barrier games, or other playful activities (A&amp;PS)</w:t>
            </w:r>
          </w:p>
        </w:tc>
        <w:tc>
          <w:tcPr>
            <w:tcW w:w="851" w:type="dxa"/>
          </w:tcPr>
          <w:p w14:paraId="5ED657B9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FF04366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1F568F2D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0089C55C" w14:textId="77777777" w:rsidTr="00450BEE">
        <w:trPr>
          <w:trHeight w:val="669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09B0CBA0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8354" w:type="dxa"/>
          </w:tcPr>
          <w:p w14:paraId="5E807EA8" w14:textId="77777777" w:rsidR="00B236F6" w:rsidRPr="00626290" w:rsidRDefault="00B236F6" w:rsidP="00B236F6">
            <w:pPr>
              <w:pStyle w:val="TableParagraph"/>
              <w:spacing w:after="60" w:line="223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Turns: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Gives and follows directions involving half and quarter turns (C); </w:t>
            </w:r>
            <w:proofErr w:type="spellStart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Visualises</w:t>
            </w:r>
            <w:proofErr w:type="spellEnd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and predicts how an object will look when rotated through a half or quarter turn (R); Reasons about alternative ways to perform the same transformation (R)</w:t>
            </w:r>
          </w:p>
        </w:tc>
        <w:tc>
          <w:tcPr>
            <w:tcW w:w="851" w:type="dxa"/>
          </w:tcPr>
          <w:p w14:paraId="0287E274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2073370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594D2B7A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7FF196CF" w14:textId="77777777" w:rsidTr="00450BEE">
        <w:trPr>
          <w:trHeight w:val="669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40650C53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8354" w:type="dxa"/>
          </w:tcPr>
          <w:p w14:paraId="7F96A4F1" w14:textId="77777777" w:rsidR="00B236F6" w:rsidRPr="00626290" w:rsidRDefault="00B236F6" w:rsidP="00B236F6">
            <w:pPr>
              <w:pStyle w:val="TableParagraph"/>
              <w:spacing w:after="60" w:line="223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Directions: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Gives and follows directions involving turns and simple distances or landmarks in the context of simple plans/ grid maps/ aerial photos of familiar environments (C); Records directions as a series of simple steps (C); Devises and analyses routes on maps, plans or grids that satisfy certain constraints (A&amp;PS)</w:t>
            </w:r>
          </w:p>
        </w:tc>
        <w:tc>
          <w:tcPr>
            <w:tcW w:w="851" w:type="dxa"/>
          </w:tcPr>
          <w:p w14:paraId="5142A038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4096920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7812AFDD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060C20F3" w14:textId="77777777" w:rsidTr="00450BEE">
        <w:trPr>
          <w:trHeight w:val="493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72338832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8354" w:type="dxa"/>
          </w:tcPr>
          <w:p w14:paraId="3DFCCFE3" w14:textId="77777777" w:rsidR="00B236F6" w:rsidRPr="00626290" w:rsidRDefault="00B236F6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Right Angles: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Explores square and non-square corners in the environment, identifying square corners as right angles (U&amp;C)</w:t>
            </w:r>
          </w:p>
        </w:tc>
        <w:tc>
          <w:tcPr>
            <w:tcW w:w="851" w:type="dxa"/>
          </w:tcPr>
          <w:p w14:paraId="26C01CB2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3199B5A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7869987E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05888007" w14:textId="77777777" w:rsidTr="00450BEE">
        <w:trPr>
          <w:trHeight w:val="557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1A58B178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8354" w:type="dxa"/>
          </w:tcPr>
          <w:p w14:paraId="579CFBFE" w14:textId="77777777" w:rsidR="00B236F6" w:rsidRPr="00626290" w:rsidRDefault="00B236F6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Reflections: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Discusses, models and </w:t>
            </w:r>
            <w:proofErr w:type="spellStart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visualises</w:t>
            </w:r>
            <w:proofErr w:type="spellEnd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reflection of shapes (U&amp;C); Completes missing reflections, of shapes or images (C)</w:t>
            </w:r>
          </w:p>
        </w:tc>
        <w:tc>
          <w:tcPr>
            <w:tcW w:w="851" w:type="dxa"/>
          </w:tcPr>
          <w:p w14:paraId="3C7C3057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357571F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48B5E7C0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30C86B37" w14:textId="77777777" w:rsidTr="00450BEE">
        <w:trPr>
          <w:trHeight w:val="537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60A446C3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8354" w:type="dxa"/>
          </w:tcPr>
          <w:p w14:paraId="193B85DA" w14:textId="77777777" w:rsidR="00B236F6" w:rsidRPr="00626290" w:rsidRDefault="00B236F6" w:rsidP="00626290">
            <w:pPr>
              <w:pStyle w:val="TableParagraph"/>
              <w:spacing w:line="223" w:lineRule="exact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What move?: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Discusses, models, </w:t>
            </w:r>
            <w:proofErr w:type="spellStart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>visualises</w:t>
            </w:r>
            <w:proofErr w:type="spellEnd"/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and predicts reflection, rotation and translation of objects, images and shapes (U&amp;C); Reasons about alternative ways to perform the same transformation (R)</w:t>
            </w:r>
          </w:p>
        </w:tc>
        <w:tc>
          <w:tcPr>
            <w:tcW w:w="851" w:type="dxa"/>
          </w:tcPr>
          <w:p w14:paraId="1B8ABBF6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45995F3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6BDA4CFD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0B5739A2" w14:textId="77777777" w:rsidTr="00450BEE">
        <w:trPr>
          <w:trHeight w:val="669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13C5E6A3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8354" w:type="dxa"/>
          </w:tcPr>
          <w:p w14:paraId="2A2DC3E6" w14:textId="77777777" w:rsidR="00B236F6" w:rsidRPr="00626290" w:rsidRDefault="00B236F6" w:rsidP="00B236F6">
            <w:pPr>
              <w:pStyle w:val="TableParagraph"/>
              <w:spacing w:after="60" w:line="223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Tessellations: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Explores and creates simple tessellations (U&amp;C); Explores tessellations where a single shape is repeated (A&amp;PS); Examines tessellations and identifies if shapes have been reflected, rotated and/or translated (U&amp;C)</w:t>
            </w:r>
          </w:p>
        </w:tc>
        <w:tc>
          <w:tcPr>
            <w:tcW w:w="851" w:type="dxa"/>
          </w:tcPr>
          <w:p w14:paraId="38C10960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09171E7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46CB9671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6F6" w14:paraId="1C0D592D" w14:textId="77777777" w:rsidTr="00450BEE">
        <w:trPr>
          <w:trHeight w:val="285"/>
          <w:jc w:val="center"/>
        </w:trPr>
        <w:tc>
          <w:tcPr>
            <w:tcW w:w="850" w:type="dxa"/>
            <w:tcBorders>
              <w:left w:val="single" w:sz="8" w:space="0" w:color="B10A32"/>
            </w:tcBorders>
          </w:tcPr>
          <w:p w14:paraId="2C4AA164" w14:textId="77777777" w:rsidR="00B236F6" w:rsidRPr="00D01CAF" w:rsidRDefault="00B236F6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354" w:type="dxa"/>
          </w:tcPr>
          <w:p w14:paraId="461E533E" w14:textId="5424A92B" w:rsidR="00B236F6" w:rsidRPr="00544682" w:rsidRDefault="00B236F6" w:rsidP="00B236F6">
            <w:pPr>
              <w:pStyle w:val="TableParagraph"/>
              <w:spacing w:after="60" w:line="223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332FC">
              <w:rPr>
                <w:rFonts w:asciiTheme="minorHAnsi" w:hAnsiTheme="minorHAnsi" w:cstheme="minorHAnsi"/>
                <w:b/>
                <w:sz w:val="20"/>
                <w:szCs w:val="20"/>
              </w:rPr>
              <w:t>Review and Reflect:</w:t>
            </w:r>
            <w:r w:rsidRPr="00544682">
              <w:rPr>
                <w:rFonts w:asciiTheme="minorHAnsi" w:hAnsiTheme="minorHAnsi" w:cstheme="minorHAnsi"/>
                <w:sz w:val="20"/>
                <w:szCs w:val="20"/>
              </w:rPr>
              <w:t xml:space="preserve"> Reviews and reflects on learning (U&amp;C)</w:t>
            </w:r>
          </w:p>
        </w:tc>
        <w:tc>
          <w:tcPr>
            <w:tcW w:w="851" w:type="dxa"/>
          </w:tcPr>
          <w:p w14:paraId="146C4A2B" w14:textId="77777777" w:rsidR="00B236F6" w:rsidRPr="00626290" w:rsidRDefault="00B236F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660287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right w:val="single" w:sz="8" w:space="0" w:color="B10A32"/>
            </w:tcBorders>
          </w:tcPr>
          <w:p w14:paraId="797BC3A4" w14:textId="77777777" w:rsidR="00B236F6" w:rsidRPr="00626290" w:rsidRDefault="00B236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0D8" w14:paraId="39A6F1DB" w14:textId="77777777" w:rsidTr="006C6BCD">
        <w:trPr>
          <w:trHeight w:val="617"/>
          <w:jc w:val="center"/>
        </w:trPr>
        <w:tc>
          <w:tcPr>
            <w:tcW w:w="850" w:type="dxa"/>
            <w:tcBorders>
              <w:left w:val="single" w:sz="8" w:space="0" w:color="B10A32"/>
              <w:bottom w:val="single" w:sz="8" w:space="0" w:color="B10A32"/>
            </w:tcBorders>
          </w:tcPr>
          <w:p w14:paraId="4722CAB8" w14:textId="77777777" w:rsidR="00A170D8" w:rsidRPr="00D01CAF" w:rsidRDefault="00A170D8" w:rsidP="005D7D71">
            <w:pPr>
              <w:pStyle w:val="TableParagraph"/>
              <w:spacing w:line="223" w:lineRule="exact"/>
              <w:ind w:left="33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14379" w:type="dxa"/>
            <w:gridSpan w:val="4"/>
            <w:tcBorders>
              <w:bottom w:val="single" w:sz="8" w:space="0" w:color="B10A32"/>
              <w:right w:val="single" w:sz="8" w:space="0" w:color="B10A32"/>
            </w:tcBorders>
          </w:tcPr>
          <w:p w14:paraId="1CC7D79A" w14:textId="77777777" w:rsidR="00A170D8" w:rsidRPr="00450BEE" w:rsidRDefault="007924E0" w:rsidP="00C03BEA">
            <w:pPr>
              <w:widowControl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BEE">
              <w:rPr>
                <w:rFonts w:ascii="Calibri" w:hAnsi="Calibri" w:cs="Calibri"/>
                <w:b/>
                <w:sz w:val="20"/>
                <w:szCs w:val="20"/>
              </w:rPr>
              <w:t>Additional Notes:</w:t>
            </w:r>
          </w:p>
        </w:tc>
      </w:tr>
    </w:tbl>
    <w:p w14:paraId="54994044" w14:textId="77777777" w:rsidR="002C4349" w:rsidRDefault="002C4349" w:rsidP="002C4349">
      <w:pPr>
        <w:pStyle w:val="BodyText"/>
        <w:spacing w:line="230" w:lineRule="auto"/>
        <w:ind w:left="2313" w:right="222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57" w:type="dxa"/>
        <w:tblBorders>
          <w:top w:val="single" w:sz="8" w:space="0" w:color="B10A32"/>
          <w:left w:val="single" w:sz="8" w:space="0" w:color="B10A32"/>
          <w:bottom w:val="single" w:sz="8" w:space="0" w:color="B10A32"/>
          <w:right w:val="single" w:sz="8" w:space="0" w:color="B10A32"/>
          <w:insideH w:val="single" w:sz="8" w:space="0" w:color="B10A32"/>
          <w:insideV w:val="single" w:sz="8" w:space="0" w:color="B10A32"/>
        </w:tblBorders>
        <w:shd w:val="clear" w:color="auto" w:fill="FCD3CB"/>
        <w:tblLook w:val="04A0" w:firstRow="1" w:lastRow="0" w:firstColumn="1" w:lastColumn="0" w:noHBand="0" w:noVBand="1"/>
      </w:tblPr>
      <w:tblGrid>
        <w:gridCol w:w="15309"/>
      </w:tblGrid>
      <w:tr w:rsidR="002C4349" w:rsidRPr="00F251A8" w14:paraId="2DC0917B" w14:textId="77777777" w:rsidTr="00A170D8">
        <w:tc>
          <w:tcPr>
            <w:tcW w:w="15309" w:type="dxa"/>
            <w:shd w:val="clear" w:color="auto" w:fill="FCD3CB"/>
          </w:tcPr>
          <w:p w14:paraId="16434526" w14:textId="78769C13" w:rsidR="002C4349" w:rsidRPr="002C4349" w:rsidRDefault="00B236F6" w:rsidP="00A170D8">
            <w:pPr>
              <w:pStyle w:val="BodyText"/>
              <w:spacing w:line="249" w:lineRule="auto"/>
              <w:ind w:right="-15"/>
              <w:rPr>
                <w:rFonts w:asciiTheme="minorHAnsi" w:hAnsiTheme="minorHAnsi" w:cstheme="minorHAnsi"/>
              </w:rPr>
            </w:pPr>
            <w:r w:rsidRPr="00D01CAF">
              <w:rPr>
                <w:rFonts w:asciiTheme="minorHAnsi" w:hAnsiTheme="minorHAnsi" w:cstheme="minorHAnsi"/>
                <w:b/>
                <w:color w:val="C00000"/>
              </w:rPr>
              <w:t>Key</w:t>
            </w:r>
            <w:r w:rsidRPr="00C101FE">
              <w:rPr>
                <w:rFonts w:asciiTheme="minorHAnsi" w:hAnsiTheme="minorHAnsi" w:cstheme="minorHAnsi"/>
                <w:b/>
                <w:color w:val="F15A29"/>
              </w:rPr>
              <w:t>:</w:t>
            </w:r>
            <w:r w:rsidRPr="00544682">
              <w:rPr>
                <w:rFonts w:asciiTheme="minorHAnsi" w:hAnsiTheme="minorHAnsi" w:cstheme="minorHAnsi"/>
              </w:rPr>
              <w:t xml:space="preserve"> </w:t>
            </w:r>
            <w:r w:rsidRPr="0079716E">
              <w:rPr>
                <w:rFonts w:asciiTheme="minorHAnsi" w:hAnsiTheme="minorHAnsi" w:cstheme="minorHAnsi"/>
                <w:b/>
              </w:rPr>
              <w:t>Elements:</w:t>
            </w:r>
            <w:r w:rsidRPr="00544682">
              <w:rPr>
                <w:rFonts w:asciiTheme="minorHAnsi" w:hAnsiTheme="minorHAnsi" w:cstheme="minorHAnsi"/>
              </w:rPr>
              <w:t xml:space="preserve"> (U&amp;C) Understanding and Co</w:t>
            </w:r>
            <w:r w:rsidR="002A32C3">
              <w:rPr>
                <w:rFonts w:asciiTheme="minorHAnsi" w:hAnsiTheme="minorHAnsi" w:cstheme="minorHAnsi"/>
              </w:rPr>
              <w:t>nnecting</w:t>
            </w:r>
            <w:r w:rsidRPr="00544682">
              <w:rPr>
                <w:rFonts w:asciiTheme="minorHAnsi" w:hAnsiTheme="minorHAnsi" w:cstheme="minorHAnsi"/>
              </w:rPr>
              <w:t xml:space="preserve">; (C) Communicating; (R) Reasoning; (A&amp;PS) Applying and Problem-Solving. </w:t>
            </w:r>
            <w:r w:rsidRPr="0079716E">
              <w:rPr>
                <w:rFonts w:asciiTheme="minorHAnsi" w:hAnsiTheme="minorHAnsi" w:cstheme="minorHAnsi"/>
                <w:b/>
              </w:rPr>
              <w:t xml:space="preserve">CM: </w:t>
            </w:r>
            <w:proofErr w:type="spellStart"/>
            <w:r w:rsidRPr="0079716E">
              <w:rPr>
                <w:rFonts w:asciiTheme="minorHAnsi" w:hAnsiTheme="minorHAnsi" w:cstheme="minorHAnsi"/>
                <w:b/>
              </w:rPr>
              <w:t>Cuntas</w:t>
            </w:r>
            <w:proofErr w:type="spellEnd"/>
            <w:r w:rsidRPr="0079716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913D1" w:rsidRPr="006913D1">
              <w:rPr>
                <w:rFonts w:asciiTheme="minorHAnsi" w:hAnsiTheme="minorHAnsi" w:cstheme="minorHAnsi"/>
                <w:b/>
              </w:rPr>
              <w:t>Míosúil</w:t>
            </w:r>
            <w:proofErr w:type="spellEnd"/>
            <w:r w:rsidRPr="0079716E">
              <w:rPr>
                <w:rFonts w:asciiTheme="minorHAnsi" w:hAnsiTheme="minorHAnsi" w:cstheme="minorHAnsi"/>
                <w:b/>
              </w:rPr>
              <w:t>:</w:t>
            </w:r>
            <w:r w:rsidRPr="00544682">
              <w:rPr>
                <w:rFonts w:asciiTheme="minorHAnsi" w:hAnsiTheme="minorHAnsi" w:cstheme="minorHAnsi"/>
              </w:rPr>
              <w:t xml:space="preserve"> please tick when you have completed the focus of learning. </w:t>
            </w:r>
            <w:r w:rsidRPr="0079716E">
              <w:rPr>
                <w:rFonts w:asciiTheme="minorHAnsi" w:hAnsiTheme="minorHAnsi" w:cstheme="minorHAnsi"/>
                <w:b/>
              </w:rPr>
              <w:t>Learning Experiences:</w:t>
            </w:r>
            <w:r w:rsidRPr="00544682">
              <w:rPr>
                <w:rFonts w:asciiTheme="minorHAnsi" w:hAnsiTheme="minorHAnsi" w:cstheme="minorHAnsi"/>
              </w:rPr>
              <w:t xml:space="preserve"> </w:t>
            </w:r>
            <w:r w:rsidR="0079716E"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</w:rPr>
              <w:t>C</w:t>
            </w:r>
            <w:r w:rsidR="0079716E"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</w:rPr>
              <w:t xml:space="preserve"> concrete activity; </w:t>
            </w:r>
            <w:r w:rsidR="0079716E"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</w:rPr>
              <w:t>D</w:t>
            </w:r>
            <w:r w:rsidR="0079716E"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</w:rPr>
              <w:t xml:space="preserve"> digital activity; </w:t>
            </w:r>
            <w:r w:rsidR="0079716E">
              <w:rPr>
                <w:rFonts w:asciiTheme="minorHAnsi" w:hAnsiTheme="minorHAnsi" w:cstheme="minorHAnsi"/>
              </w:rPr>
              <w:t>[</w:t>
            </w:r>
            <w:r w:rsidRPr="00544682">
              <w:rPr>
                <w:rFonts w:asciiTheme="minorHAnsi" w:hAnsiTheme="minorHAnsi" w:cstheme="minorHAnsi"/>
              </w:rPr>
              <w:t>P</w:t>
            </w:r>
            <w:r w:rsidR="0079716E">
              <w:rPr>
                <w:rFonts w:asciiTheme="minorHAnsi" w:hAnsiTheme="minorHAnsi" w:cstheme="minorHAnsi"/>
              </w:rPr>
              <w:t>]</w:t>
            </w:r>
            <w:r w:rsidRPr="00544682">
              <w:rPr>
                <w:rFonts w:asciiTheme="minorHAnsi" w:hAnsiTheme="minorHAnsi" w:cstheme="minorHAnsi"/>
              </w:rPr>
              <w:t xml:space="preserve"> activity based on printed materials, followed by lesson numbers.</w:t>
            </w:r>
          </w:p>
        </w:tc>
      </w:tr>
    </w:tbl>
    <w:p w14:paraId="4F99EAE2" w14:textId="77777777" w:rsidR="00EB55F6" w:rsidRPr="002C4349" w:rsidRDefault="00EB55F6" w:rsidP="002C4349">
      <w:pPr>
        <w:pStyle w:val="BodyText"/>
        <w:spacing w:line="249" w:lineRule="auto"/>
        <w:ind w:right="-15"/>
        <w:rPr>
          <w:rFonts w:asciiTheme="minorHAnsi" w:hAnsiTheme="minorHAnsi" w:cstheme="minorHAnsi"/>
        </w:rPr>
      </w:pPr>
    </w:p>
    <w:sectPr w:rsidR="00EB55F6" w:rsidRPr="002C4349" w:rsidSect="00F12A8F">
      <w:headerReference w:type="default" r:id="rId10"/>
      <w:type w:val="continuous"/>
      <w:pgSz w:w="16840" w:h="11910" w:orient="landscape"/>
      <w:pgMar w:top="0" w:right="220" w:bottom="0" w:left="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A9CD" w14:textId="77777777" w:rsidR="00F12A8F" w:rsidRDefault="00F12A8F" w:rsidP="000F6125">
      <w:r>
        <w:separator/>
      </w:r>
    </w:p>
  </w:endnote>
  <w:endnote w:type="continuationSeparator" w:id="0">
    <w:p w14:paraId="51E274FC" w14:textId="77777777" w:rsidR="00F12A8F" w:rsidRDefault="00F12A8F" w:rsidP="000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B94" w14:textId="77777777" w:rsidR="00F12A8F" w:rsidRDefault="00F12A8F" w:rsidP="000F6125">
      <w:r>
        <w:separator/>
      </w:r>
    </w:p>
  </w:footnote>
  <w:footnote w:type="continuationSeparator" w:id="0">
    <w:p w14:paraId="14E1BB6E" w14:textId="77777777" w:rsidR="00F12A8F" w:rsidRDefault="00F12A8F" w:rsidP="000F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14E8" w14:textId="5C3EE360" w:rsidR="00A170D8" w:rsidRDefault="00A170D8">
    <w:pPr>
      <w:pStyle w:val="Header"/>
    </w:pPr>
    <w:proofErr w:type="spellStart"/>
    <w:r w:rsidRPr="00C52A2C">
      <w:rPr>
        <w:rFonts w:asciiTheme="minorHAnsi" w:hAnsiTheme="minorHAnsi" w:cstheme="minorHAnsi"/>
        <w:b/>
        <w:bCs/>
      </w:rPr>
      <w:t>Maths</w:t>
    </w:r>
    <w:proofErr w:type="spellEnd"/>
    <w:r w:rsidRPr="00C52A2C">
      <w:rPr>
        <w:rFonts w:asciiTheme="minorHAnsi" w:hAnsiTheme="minorHAnsi" w:cstheme="minorHAnsi"/>
        <w:b/>
        <w:bCs/>
      </w:rPr>
      <w:t xml:space="preserve"> and Me:</w:t>
    </w:r>
    <w:r w:rsidRPr="00544682">
      <w:rPr>
        <w:rFonts w:asciiTheme="minorHAnsi" w:hAnsiTheme="minorHAnsi" w:cstheme="minorHAnsi"/>
      </w:rPr>
      <w:t xml:space="preserve"> 2nd Class – Short-Term Plan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C52A2C">
      <w:rPr>
        <w:rFonts w:asciiTheme="minorHAnsi" w:hAnsiTheme="minorHAnsi" w:cstheme="minorHAnsi"/>
        <w:b/>
        <w:bCs/>
      </w:rPr>
      <w:t xml:space="preserve">Teacher </w:t>
    </w:r>
    <w:r w:rsidR="00E3450E" w:rsidRPr="00C52A2C">
      <w:rPr>
        <w:rFonts w:ascii="Calibri" w:hAnsi="Calibri" w:cs="Calibri"/>
        <w:b/>
        <w:bCs/>
        <w:lang w:val="en-GB"/>
      </w:rPr>
      <w:t>N</w:t>
    </w:r>
    <w:r w:rsidRPr="00C52A2C">
      <w:rPr>
        <w:rFonts w:ascii="Calibri" w:hAnsi="Calibri" w:cs="Calibri"/>
        <w:b/>
        <w:bCs/>
        <w:lang w:val="en-GB"/>
      </w:rPr>
      <w:t>ame:</w:t>
    </w:r>
    <w:r>
      <w:rPr>
        <w:rFonts w:ascii="Calibri" w:hAnsi="Calibri" w:cs="Calibri"/>
        <w:lang w:val="en-GB"/>
      </w:rPr>
      <w:t xml:space="preserve"> ______________ </w:t>
    </w:r>
    <w:r w:rsidRPr="00C52A2C">
      <w:rPr>
        <w:rFonts w:ascii="Calibri" w:hAnsi="Calibri" w:cs="Calibri"/>
        <w:b/>
        <w:bCs/>
        <w:lang w:val="en-GB"/>
      </w:rPr>
      <w:t>Date:</w:t>
    </w:r>
    <w:r>
      <w:rPr>
        <w:rFonts w:ascii="Calibri" w:hAnsi="Calibri" w:cs="Calibri"/>
        <w:lang w:val="en-GB"/>
      </w:rPr>
      <w:t xml:space="preserve">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E2"/>
    <w:rsid w:val="00002DCD"/>
    <w:rsid w:val="000048B1"/>
    <w:rsid w:val="000C1CE2"/>
    <w:rsid w:val="000F6125"/>
    <w:rsid w:val="00116A76"/>
    <w:rsid w:val="00166142"/>
    <w:rsid w:val="002063C8"/>
    <w:rsid w:val="00251925"/>
    <w:rsid w:val="00291601"/>
    <w:rsid w:val="002A32C3"/>
    <w:rsid w:val="002C4349"/>
    <w:rsid w:val="00376228"/>
    <w:rsid w:val="004332FC"/>
    <w:rsid w:val="00450BEE"/>
    <w:rsid w:val="004B0F59"/>
    <w:rsid w:val="004F3E4A"/>
    <w:rsid w:val="00525BFF"/>
    <w:rsid w:val="00536C52"/>
    <w:rsid w:val="00585B6C"/>
    <w:rsid w:val="005D7D71"/>
    <w:rsid w:val="005F05AC"/>
    <w:rsid w:val="005F0B1F"/>
    <w:rsid w:val="005F738F"/>
    <w:rsid w:val="00626290"/>
    <w:rsid w:val="0066083F"/>
    <w:rsid w:val="00687EEF"/>
    <w:rsid w:val="006913D1"/>
    <w:rsid w:val="006B41B5"/>
    <w:rsid w:val="006B4B66"/>
    <w:rsid w:val="006C6BCD"/>
    <w:rsid w:val="00757B3F"/>
    <w:rsid w:val="007924E0"/>
    <w:rsid w:val="0079716E"/>
    <w:rsid w:val="008521D1"/>
    <w:rsid w:val="008535C7"/>
    <w:rsid w:val="008B62A3"/>
    <w:rsid w:val="009029FF"/>
    <w:rsid w:val="00951C99"/>
    <w:rsid w:val="00A170D8"/>
    <w:rsid w:val="00AF3C1B"/>
    <w:rsid w:val="00B066FD"/>
    <w:rsid w:val="00B236F6"/>
    <w:rsid w:val="00B475DF"/>
    <w:rsid w:val="00B60559"/>
    <w:rsid w:val="00B941CC"/>
    <w:rsid w:val="00C03BEA"/>
    <w:rsid w:val="00C101FE"/>
    <w:rsid w:val="00C12AFF"/>
    <w:rsid w:val="00C52A2C"/>
    <w:rsid w:val="00C90777"/>
    <w:rsid w:val="00CB3AB3"/>
    <w:rsid w:val="00D01CAF"/>
    <w:rsid w:val="00D63C1F"/>
    <w:rsid w:val="00DB1F67"/>
    <w:rsid w:val="00E10C7F"/>
    <w:rsid w:val="00E3450E"/>
    <w:rsid w:val="00E90088"/>
    <w:rsid w:val="00EB55F6"/>
    <w:rsid w:val="00EC4264"/>
    <w:rsid w:val="00EE685C"/>
    <w:rsid w:val="00F052AA"/>
    <w:rsid w:val="00F06772"/>
    <w:rsid w:val="00F12A8F"/>
    <w:rsid w:val="00F15AF8"/>
    <w:rsid w:val="00F24088"/>
    <w:rsid w:val="00F24C8F"/>
    <w:rsid w:val="00F251A8"/>
    <w:rsid w:val="00F34F61"/>
    <w:rsid w:val="00F8201E"/>
    <w:rsid w:val="1AFDFC8C"/>
    <w:rsid w:val="456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DFA93"/>
  <w14:defaultImageDpi w14:val="0"/>
  <w15:docId w15:val="{2645F851-D927-4BDC-A436-C7259E77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paragraph" w:styleId="Title">
    <w:name w:val="Title"/>
    <w:basedOn w:val="Normal"/>
    <w:link w:val="TitleChar"/>
    <w:uiPriority w:val="10"/>
    <w:qFormat/>
    <w:pPr>
      <w:ind w:right="381"/>
      <w:jc w:val="right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6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25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F6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25"/>
    <w:rPr>
      <w:rFonts w:ascii="Tahoma" w:hAnsi="Tahoma" w:cs="Tahoma"/>
    </w:rPr>
  </w:style>
  <w:style w:type="table" w:styleId="TableGrid">
    <w:name w:val="Table Grid"/>
    <w:basedOn w:val="TableNormal"/>
    <w:uiPriority w:val="39"/>
    <w:rsid w:val="000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6FD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FD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C262C8-6195-F24B-9EC7-B45DFE14003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b017b7-e29e-4904-8b72-d158e87a1706">
      <Terms xmlns="http://schemas.microsoft.com/office/infopath/2007/PartnerControls"/>
    </lcf76f155ced4ddcb4097134ff3c332f>
    <TaxCatchAll xmlns="469c92d7-eeb0-4547-aa30-2587f9f7b7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F91BFE7ACE40A72EEADB1D60F518" ma:contentTypeVersion="15" ma:contentTypeDescription="Create a new document." ma:contentTypeScope="" ma:versionID="dab88af93f9563dbdcad41155ca8b496">
  <xsd:schema xmlns:xsd="http://www.w3.org/2001/XMLSchema" xmlns:xs="http://www.w3.org/2001/XMLSchema" xmlns:p="http://schemas.microsoft.com/office/2006/metadata/properties" xmlns:ns2="96b017b7-e29e-4904-8b72-d158e87a1706" xmlns:ns3="469c92d7-eeb0-4547-aa30-2587f9f7b786" targetNamespace="http://schemas.microsoft.com/office/2006/metadata/properties" ma:root="true" ma:fieldsID="da3259ca639c33b090d0e6cae79224e8" ns2:_="" ns3:_="">
    <xsd:import namespace="96b017b7-e29e-4904-8b72-d158e87a1706"/>
    <xsd:import namespace="469c92d7-eeb0-4547-aa30-2587f9f7b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17b7-e29e-4904-8b72-d158e87a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54b75f-78f1-4e1e-9d30-96a5cd2eb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92d7-eeb0-4547-aa30-2587f9f7b7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cefbeb-4ff1-4a06-b8a6-91979d214339}" ma:internalName="TaxCatchAll" ma:showField="CatchAllData" ma:web="469c92d7-eeb0-4547-aa30-2587f9f7b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F1BC4-E3B8-40D8-9AD0-D0F72D1C9991}">
  <ds:schemaRefs>
    <ds:schemaRef ds:uri="http://schemas.microsoft.com/office/2006/metadata/properties"/>
    <ds:schemaRef ds:uri="http://schemas.microsoft.com/office/infopath/2007/PartnerControls"/>
    <ds:schemaRef ds:uri="96b017b7-e29e-4904-8b72-d158e87a1706"/>
    <ds:schemaRef ds:uri="469c92d7-eeb0-4547-aa30-2587f9f7b786"/>
  </ds:schemaRefs>
</ds:datastoreItem>
</file>

<file path=customXml/itemProps2.xml><?xml version="1.0" encoding="utf-8"?>
<ds:datastoreItem xmlns:ds="http://schemas.openxmlformats.org/officeDocument/2006/customXml" ds:itemID="{64B1CE7D-FAC1-4BCD-A037-DF718B089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017b7-e29e-4904-8b72-d158e87a1706"/>
    <ds:schemaRef ds:uri="469c92d7-eeb0-4547-aa30-2587f9f7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5A186-6ED4-496D-B787-67610F0DBB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4ABB58-8A82-4EBB-A6F2-69871CB8E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2885</Characters>
  <Application>Microsoft Office Word</Application>
  <DocSecurity>4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</dc:creator>
  <cp:keywords/>
  <dc:description/>
  <cp:lastModifiedBy>Merrigan, Louise</cp:lastModifiedBy>
  <cp:revision>2</cp:revision>
  <cp:lastPrinted>2024-03-19T11:43:00Z</cp:lastPrinted>
  <dcterms:created xsi:type="dcterms:W3CDTF">2024-03-22T07:13:00Z</dcterms:created>
  <dcterms:modified xsi:type="dcterms:W3CDTF">2024-03-22T07:13:00Z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2024-03-05T18:30:00Z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2024-03-14T18:30:00Z</vt:filetime>
  </property>
  <property fmtid="{D5CDD505-2E9C-101B-9397-08002B2CF9AE}" pid="5" name="Producer">
    <vt:lpwstr>Adobe PDF Library 17.0</vt:lpwstr>
  </property>
  <property fmtid="{D5CDD505-2E9C-101B-9397-08002B2CF9AE}" pid="6" name="grammarly_documentId">
    <vt:lpwstr>documentId_5036</vt:lpwstr>
  </property>
  <property fmtid="{D5CDD505-2E9C-101B-9397-08002B2CF9AE}" pid="7" name="grammarly_documentContext">
    <vt:lpwstr>{"goals":[],"domain":"general","emotions":[],"dialect":"british"}</vt:lpwstr>
  </property>
  <property fmtid="{D5CDD505-2E9C-101B-9397-08002B2CF9AE}" pid="8" name="ContentTypeId">
    <vt:lpwstr>0x010100A6FAF91BFE7ACE40A72EEADB1D60F518</vt:lpwstr>
  </property>
  <property fmtid="{D5CDD505-2E9C-101B-9397-08002B2CF9AE}" pid="9" name="MediaServiceImageTags">
    <vt:lpwstr/>
  </property>
  <property fmtid="{D5CDD505-2E9C-101B-9397-08002B2CF9AE}" pid="10" name="_AdHocReviewCycleID">
    <vt:i4>-178420536</vt:i4>
  </property>
  <property fmtid="{D5CDD505-2E9C-101B-9397-08002B2CF9AE}" pid="11" name="_NewReviewCycle">
    <vt:lpwstr/>
  </property>
  <property fmtid="{D5CDD505-2E9C-101B-9397-08002B2CF9AE}" pid="12" name="_EmailSubject">
    <vt:lpwstr>Maths and Me: Editable STUP now ready to send to digital for upload</vt:lpwstr>
  </property>
  <property fmtid="{D5CDD505-2E9C-101B-9397-08002B2CF9AE}" pid="13" name="_AuthorEmail">
    <vt:lpwstr>Louise.Merrigan@edco.ie</vt:lpwstr>
  </property>
  <property fmtid="{D5CDD505-2E9C-101B-9397-08002B2CF9AE}" pid="14" name="_AuthorEmailDisplayName">
    <vt:lpwstr>Merrigan, Louise</vt:lpwstr>
  </property>
</Properties>
</file>