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3"/>
        <w:ind w:left="100" w:right="0" w:firstLine="0"/>
        <w:jc w:val="left"/>
        <w:rPr>
          <w:b/>
          <w:sz w:val="32"/>
        </w:rPr>
      </w:pPr>
      <w:bookmarkStart w:name="Second Class Unit 1 Formative Assessment" w:id="1"/>
      <w:bookmarkEnd w:id="1"/>
      <w:r>
        <w:rPr/>
      </w:r>
      <w:r>
        <w:rPr>
          <w:b/>
          <w:sz w:val="32"/>
        </w:rPr>
        <w:t>Unit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Numbers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2"/>
          <w:sz w:val="32"/>
        </w:rPr>
        <w:t> </w:t>
      </w:r>
      <w:r>
        <w:rPr>
          <w:b/>
          <w:spacing w:val="-5"/>
          <w:sz w:val="32"/>
        </w:rPr>
        <w:t>100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99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Counting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1089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count quantities within at least 100 (R)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9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Counting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Groups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40" w:lineRule="auto" w:before="0" w:after="0"/>
              <w:ind w:left="467" w:right="337" w:hanging="360"/>
              <w:jc w:val="both"/>
              <w:rPr>
                <w:sz w:val="24"/>
              </w:rPr>
            </w:pPr>
            <w:r>
              <w:rPr>
                <w:sz w:val="24"/>
              </w:rPr>
              <w:t>Practises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repeated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skip counting (U&amp;C)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90" w:lineRule="atLeast" w:before="0" w:after="0"/>
              <w:ind w:left="467" w:right="436" w:hanging="360"/>
              <w:jc w:val="both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lines,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benchmark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(2s, 10s and 5s), and patterns to count forwards and backwards 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254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Representing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90" w:lineRule="atLeast" w:before="0" w:after="0"/>
              <w:ind w:left="467" w:right="284" w:hanging="360"/>
              <w:jc w:val="both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different models, illustrations and number expressions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Ones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40" w:lineRule="auto" w:before="0" w:after="0"/>
              <w:ind w:left="467" w:right="508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various arrangements or models of numbers to 99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90" w:lineRule="atLeast" w:before="0" w:after="0"/>
              <w:ind w:left="467" w:right="474" w:hanging="360"/>
              <w:jc w:val="left"/>
              <w:rPr>
                <w:sz w:val="24"/>
              </w:rPr>
            </w:pPr>
            <w:r>
              <w:rPr>
                <w:sz w:val="24"/>
              </w:rPr>
              <w:t>Composes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decomposes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two-digit whole numbers up to 99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78" w:hRule="atLeast"/>
        </w:trPr>
        <w:tc>
          <w:tcPr>
            <w:tcW w:w="2548" w:type="dxa"/>
          </w:tcPr>
          <w:p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5 </w:t>
            </w:r>
            <w:r>
              <w:rPr>
                <w:sz w:val="24"/>
              </w:rPr>
              <w:t>Comparing and Ordering Numbers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7" w:val="left" w:leader="none"/>
              </w:tabs>
              <w:spacing w:line="240" w:lineRule="auto" w:before="0" w:after="0"/>
              <w:ind w:left="467" w:right="123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 two 2-digit numbers and equivalent and non-equivalent sets and represents the relationship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numbers/sets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using symbols and language (For example: &lt;, &gt;, and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=)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(U&amp;C)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two-digit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Numbers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100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57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Estimating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Rounds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nearest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254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Hunts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0" w:after="0"/>
              <w:ind w:left="467" w:right="255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recognises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two-digit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the environment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5" w:hRule="atLeast"/>
        </w:trPr>
        <w:tc>
          <w:tcPr>
            <w:tcW w:w="254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96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spacing w:line="357" w:lineRule="auto" w:before="93"/>
        <w:ind w:left="100" w:right="8955" w:firstLine="0"/>
        <w:jc w:val="left"/>
        <w:rPr>
          <w:b/>
          <w:sz w:val="32"/>
        </w:rPr>
      </w:pPr>
      <w:bookmarkStart w:name="Second Class Unit 2 Formative Assessment" w:id="2"/>
      <w:bookmarkEnd w:id="2"/>
      <w:r>
        <w:rPr/>
      </w:r>
      <w:r>
        <w:rPr>
          <w:b/>
          <w:sz w:val="32"/>
        </w:rPr>
        <w:t>Unit 2 Addition and Subtraction 1 Formative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8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2376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Fact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Families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0" w:after="0"/>
              <w:ind w:left="467" w:right="329" w:hanging="360"/>
              <w:jc w:val="both"/>
              <w:rPr>
                <w:sz w:val="24"/>
              </w:rPr>
            </w:pPr>
            <w:r>
              <w:rPr>
                <w:sz w:val="24"/>
              </w:rPr>
              <w:t>Translates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verbal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 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pictorial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representations and/or written number sentences (C)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0" w:after="0"/>
              <w:ind w:left="467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Constructs number sentences and number stories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subtraction (A&amp;PS)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90" w:lineRule="atLeast" w:before="0" w:after="0"/>
              <w:ind w:left="467" w:right="1168" w:hanging="360"/>
              <w:jc w:val="left"/>
              <w:rPr>
                <w:sz w:val="24"/>
              </w:rPr>
            </w:pPr>
            <w:r>
              <w:rPr>
                <w:sz w:val="24"/>
              </w:rPr>
              <w:t>Begins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explore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expressing number sentences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778" w:hRule="atLeast"/>
        </w:trPr>
        <w:tc>
          <w:tcPr>
            <w:tcW w:w="2548" w:type="dxa"/>
          </w:tcPr>
          <w:p>
            <w:pPr>
              <w:pStyle w:val="TableParagraph"/>
              <w:ind w:right="8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 2, Lesson 2 </w:t>
            </w:r>
            <w:r>
              <w:rPr>
                <w:sz w:val="24"/>
              </w:rPr>
              <w:t>Turnaround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Inverse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40" w:lineRule="auto" w:before="0" w:after="0"/>
              <w:ind w:left="467" w:right="484" w:hanging="360"/>
              <w:jc w:val="left"/>
              <w:rPr>
                <w:sz w:val="24"/>
              </w:rPr>
            </w:pPr>
            <w:r>
              <w:rPr>
                <w:sz w:val="24"/>
              </w:rPr>
              <w:t>Demonstrates and justifies that addition is commutative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(we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swap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numbers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same total), but subtraction is not (R)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92" w:lineRule="exact" w:before="0" w:after="0"/>
              <w:ind w:left="467" w:right="187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inverse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relationship between addition and subtraction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7" w:hRule="atLeast"/>
        </w:trPr>
        <w:tc>
          <w:tcPr>
            <w:tcW w:w="2548" w:type="dxa"/>
          </w:tcPr>
          <w:p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3 </w:t>
            </w:r>
            <w:r>
              <w:rPr>
                <w:sz w:val="24"/>
              </w:rPr>
              <w:t>Doubles,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Doubles and In-between </w:t>
            </w:r>
            <w:r>
              <w:rPr>
                <w:spacing w:val="-2"/>
                <w:sz w:val="24"/>
              </w:rPr>
              <w:t>Doubles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40" w:lineRule="auto" w:before="0" w:after="0"/>
              <w:ind w:left="467" w:right="338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doubles) to support calculation strategies (U&amp;C)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90" w:lineRule="atLeast" w:before="0" w:after="0"/>
              <w:ind w:left="467" w:right="156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emerge in the addition of odd/even numbers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04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Friendly</w:t>
            </w:r>
            <w:r>
              <w:rPr>
                <w:spacing w:val="-2"/>
                <w:sz w:val="24"/>
              </w:rPr>
              <w:t> Facts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simpler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7" w:val="left" w:leader="none"/>
              </w:tabs>
              <w:spacing w:line="290" w:lineRule="atLeast" w:before="0" w:after="0"/>
              <w:ind w:left="467" w:right="792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justifies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zero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support calculations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11"/>
        </w:rPr>
        <w:t> </w:t>
      </w:r>
      <w:r>
        <w:rPr/>
        <w:t>2</w:t>
      </w:r>
      <w:r>
        <w:rPr>
          <w:spacing w:val="-6"/>
        </w:rPr>
        <w:t> </w:t>
      </w:r>
      <w:r>
        <w:rPr/>
        <w:t>Addition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Subtraction</w:t>
      </w:r>
      <w:r>
        <w:rPr>
          <w:spacing w:val="-7"/>
        </w:rPr>
        <w:t> </w:t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87" w:hRule="atLeast"/>
        </w:trPr>
        <w:tc>
          <w:tcPr>
            <w:tcW w:w="254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7" w:val="left" w:leader="none"/>
              </w:tabs>
              <w:spacing w:line="292" w:lineRule="exact" w:before="0" w:after="0"/>
              <w:ind w:left="467" w:right="419" w:hanging="360"/>
              <w:jc w:val="left"/>
              <w:rPr>
                <w:sz w:val="24"/>
              </w:rPr>
            </w:pPr>
            <w:r>
              <w:rPr>
                <w:sz w:val="24"/>
              </w:rPr>
              <w:t>Draws from patterns and properties to determine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unknown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core facts 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83" w:hRule="atLeast"/>
        </w:trPr>
        <w:tc>
          <w:tcPr>
            <w:tcW w:w="2548" w:type="dxa"/>
          </w:tcPr>
          <w:p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>Day 6, Lesson 5 </w:t>
            </w:r>
            <w:r>
              <w:rPr>
                <w:sz w:val="24"/>
              </w:rPr>
              <w:t>Different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Subtraction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7" w:val="left" w:leader="none"/>
              </w:tabs>
              <w:spacing w:line="292" w:lineRule="exact" w:before="0" w:after="0"/>
              <w:ind w:left="467" w:right="112" w:hanging="360"/>
              <w:jc w:val="left"/>
              <w:rPr>
                <w:sz w:val="24"/>
              </w:rPr>
            </w:pPr>
            <w:r>
              <w:rPr>
                <w:sz w:val="24"/>
              </w:rPr>
              <w:t>Begins to recognise and use different representations of subtraction, i.e. removal/take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away,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comparison/difference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complementary addition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85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2"/>
                <w:sz w:val="24"/>
              </w:rPr>
              <w:t> Calculations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7" w:val="left" w:leader="none"/>
              </w:tabs>
              <w:spacing w:line="240" w:lineRule="auto" w:before="0" w:after="0"/>
              <w:ind w:left="467" w:right="367" w:hanging="360"/>
              <w:jc w:val="left"/>
              <w:rPr>
                <w:sz w:val="24"/>
              </w:rPr>
            </w:pPr>
            <w:r>
              <w:rPr>
                <w:sz w:val="24"/>
              </w:rPr>
              <w:t>Checks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calculations, using a range of strategies, including inverse operations,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reasonableness,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known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facts</w:t>
            </w:r>
          </w:p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490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Hunts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40" w:lineRule="auto" w:before="0" w:after="0"/>
              <w:ind w:left="467" w:right="151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justifies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support calculations (R)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7" w:val="left" w:leader="none"/>
              </w:tabs>
              <w:spacing w:line="290" w:lineRule="atLeast" w:before="0" w:after="0"/>
              <w:ind w:left="467" w:right="277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‘friendly’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(doubles, bonds of 10, etc.) to perform computations efficiently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076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Facts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40" w:lineRule="auto" w:before="0" w:after="0"/>
              <w:ind w:left="467" w:right="328" w:hanging="360"/>
              <w:jc w:val="left"/>
              <w:rPr>
                <w:sz w:val="24"/>
              </w:rPr>
            </w:pPr>
            <w:r>
              <w:rPr>
                <w:sz w:val="24"/>
              </w:rPr>
              <w:t>Draws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derive unknown number facts from core facts (e.g. multiples of 10) (A&amp;PS)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7" w:val="left" w:leader="none"/>
              </w:tabs>
              <w:spacing w:line="290" w:lineRule="atLeast" w:before="0" w:after="0"/>
              <w:ind w:left="467" w:right="248" w:hanging="360"/>
              <w:jc w:val="left"/>
              <w:rPr>
                <w:sz w:val="24"/>
              </w:rPr>
            </w:pPr>
            <w:r>
              <w:rPr>
                <w:sz w:val="24"/>
              </w:rPr>
              <w:t>Solves problems using known number and property facts and knowledge of mental strategies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multiples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 </w:t>
            </w:r>
            <w:r>
              <w:rPr>
                <w:spacing w:val="-2"/>
                <w:sz w:val="24"/>
              </w:rPr>
              <w:t>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9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8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11"/>
        </w:rPr>
        <w:t> </w:t>
      </w:r>
      <w:r>
        <w:rPr/>
        <w:t>2</w:t>
      </w:r>
      <w:r>
        <w:rPr>
          <w:spacing w:val="-6"/>
        </w:rPr>
        <w:t> </w:t>
      </w:r>
      <w:r>
        <w:rPr/>
        <w:t>Addition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Subtraction</w:t>
      </w:r>
      <w:r>
        <w:rPr>
          <w:spacing w:val="-7"/>
        </w:rPr>
        <w:t> </w:t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6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spacing w:before="93"/>
        <w:ind w:left="100" w:right="0" w:firstLine="0"/>
        <w:jc w:val="left"/>
        <w:rPr>
          <w:b/>
          <w:sz w:val="32"/>
        </w:rPr>
      </w:pPr>
      <w:bookmarkStart w:name="Second Class Unit 3 Formative Assessment" w:id="3"/>
      <w:bookmarkEnd w:id="3"/>
      <w:r>
        <w:rPr/>
      </w:r>
      <w:r>
        <w:rPr>
          <w:b/>
          <w:sz w:val="32"/>
        </w:rPr>
        <w:t>Unit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3</w:t>
      </w:r>
      <w:r>
        <w:rPr>
          <w:b/>
          <w:spacing w:val="-2"/>
          <w:sz w:val="32"/>
        </w:rPr>
        <w:t> Fractions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192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40" w:lineRule="auto" w:before="0" w:after="0"/>
              <w:ind w:left="467" w:right="354" w:hanging="360"/>
              <w:jc w:val="left"/>
              <w:rPr>
                <w:sz w:val="24"/>
              </w:rPr>
            </w:pPr>
            <w:r>
              <w:rPr>
                <w:sz w:val="24"/>
              </w:rPr>
              <w:t>Articulates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sharing and fractions (C)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7" w:val="left" w:leader="none"/>
              </w:tabs>
              <w:spacing w:line="290" w:lineRule="atLeast" w:before="0" w:after="0"/>
              <w:ind w:left="467" w:right="620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parts, equal and unequal parts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54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Halves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Quarters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7" w:val="left" w:leader="none"/>
              </w:tabs>
              <w:spacing w:line="240" w:lineRule="auto" w:before="0" w:after="0"/>
              <w:ind w:left="467" w:right="200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half/quarter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one of two/four equal parts of a whole object, shape or length (U&amp;C)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7" w:val="left" w:leader="none"/>
              </w:tabs>
              <w:spacing w:line="290" w:lineRule="atLeast" w:before="0" w:after="0"/>
              <w:ind w:left="467" w:right="870" w:hanging="360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fractional notation 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77" w:hRule="atLeast"/>
        </w:trPr>
        <w:tc>
          <w:tcPr>
            <w:tcW w:w="254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Value,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Different </w:t>
            </w:r>
            <w:r>
              <w:rPr>
                <w:spacing w:val="-2"/>
                <w:sz w:val="24"/>
              </w:rPr>
              <w:t>Appearance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40" w:lineRule="auto" w:before="0" w:after="0"/>
              <w:ind w:left="467" w:right="144" w:hanging="360"/>
              <w:jc w:val="left"/>
              <w:rPr>
                <w:sz w:val="24"/>
              </w:rPr>
            </w:pPr>
            <w:r>
              <w:rPr>
                <w:sz w:val="24"/>
              </w:rPr>
              <w:t>Discusses and explains the relationship between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‘related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fractions’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halves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quarters (fraction families) (C)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40" w:lineRule="auto" w:before="0" w:after="0"/>
              <w:ind w:left="467" w:right="326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equivalence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between halves and quarters (U&amp;C)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7" w:val="left" w:leader="none"/>
              </w:tabs>
              <w:spacing w:line="290" w:lineRule="atLeast" w:before="0" w:after="0"/>
              <w:ind w:left="467" w:right="403" w:hanging="360"/>
              <w:jc w:val="left"/>
              <w:rPr>
                <w:sz w:val="24"/>
              </w:rPr>
            </w:pPr>
            <w:r>
              <w:rPr>
                <w:sz w:val="24"/>
              </w:rPr>
              <w:t>Explores different models to demonstrate understanding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fractions </w:t>
            </w:r>
            <w:r>
              <w:rPr>
                <w:spacing w:val="-4"/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2548" w:type="dxa"/>
          </w:tcPr>
          <w:p>
            <w:pPr>
              <w:pStyle w:val="TableParagraph"/>
              <w:ind w:right="9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4 </w:t>
            </w: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Ordering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7" w:val="left" w:leader="none"/>
              </w:tabs>
              <w:spacing w:line="290" w:lineRule="atLeast" w:before="0" w:after="0"/>
              <w:ind w:left="467" w:right="485" w:hanging="360"/>
              <w:jc w:val="left"/>
              <w:rPr>
                <w:sz w:val="24"/>
              </w:rPr>
            </w:pPr>
            <w:r>
              <w:rPr>
                <w:sz w:val="24"/>
              </w:rPr>
              <w:t>Justifies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ordering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whole numbers along a number line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Fractions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874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Halves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Quarters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4"/>
                <w:sz w:val="24"/>
              </w:rPr>
              <w:t>Sets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7" w:val="left" w:leader="none"/>
              </w:tabs>
              <w:spacing w:line="240" w:lineRule="auto" w:before="0" w:after="0"/>
              <w:ind w:left="467" w:right="333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halves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quarters of amounts/sets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796" w:hRule="atLeast"/>
        </w:trPr>
        <w:tc>
          <w:tcPr>
            <w:tcW w:w="2548" w:type="dxa"/>
          </w:tcPr>
          <w:p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Days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6 </w:t>
            </w:r>
            <w:r>
              <w:rPr>
                <w:sz w:val="24"/>
              </w:rPr>
              <w:t>Counting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Halves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Quarters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40" w:lineRule="auto" w:before="0" w:after="0"/>
              <w:ind w:left="467" w:right="434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one part of a whole (C)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40" w:lineRule="auto" w:before="0" w:after="0"/>
              <w:ind w:left="467" w:right="733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combinations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wholes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parts </w:t>
            </w:r>
            <w:r>
              <w:rPr>
                <w:spacing w:val="-2"/>
                <w:sz w:val="24"/>
              </w:rPr>
              <w:t>(U&amp;C)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7" w:val="left" w:leader="none"/>
              </w:tabs>
              <w:spacing w:line="290" w:lineRule="atLeast" w:before="0" w:after="0"/>
              <w:ind w:left="467" w:right="710" w:hanging="360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fractional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forwards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backwards 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254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7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60"/>
        <w:rPr>
          <w:b/>
          <w:sz w:val="22"/>
        </w:rPr>
      </w:pPr>
    </w:p>
    <w:p>
      <w:pPr>
        <w:spacing w:before="1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5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p>
      <w:pPr>
        <w:spacing w:after="0"/>
        <w:jc w:val="right"/>
        <w:rPr>
          <w:sz w:val="22"/>
        </w:rPr>
        <w:sectPr>
          <w:pgSz w:w="16840" w:h="11910" w:orient="landscape"/>
          <w:pgMar w:top="660" w:bottom="280" w:left="1340" w:right="660"/>
        </w:sectPr>
      </w:pPr>
    </w:p>
    <w:p>
      <w:pPr>
        <w:spacing w:before="93"/>
        <w:ind w:left="100" w:right="0" w:firstLine="0"/>
        <w:jc w:val="left"/>
        <w:rPr>
          <w:b/>
          <w:sz w:val="32"/>
        </w:rPr>
      </w:pPr>
      <w:bookmarkStart w:name="Second Class Unit 4 Formative Assessment" w:id="4"/>
      <w:bookmarkEnd w:id="4"/>
      <w:r>
        <w:rPr/>
      </w:r>
      <w:r>
        <w:rPr>
          <w:b/>
          <w:sz w:val="32"/>
        </w:rPr>
        <w:t>Unit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4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Data</w:t>
      </w:r>
      <w:r>
        <w:rPr>
          <w:b/>
          <w:spacing w:val="-2"/>
          <w:sz w:val="32"/>
        </w:rPr>
        <w:t> </w:t>
      </w:r>
      <w:r>
        <w:rPr>
          <w:b/>
          <w:spacing w:val="-10"/>
          <w:sz w:val="32"/>
        </w:rPr>
        <w:t>1</w:t>
      </w:r>
    </w:p>
    <w:p>
      <w:pPr>
        <w:spacing w:before="192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Formative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Observations</w:t>
      </w:r>
      <w:r>
        <w:rPr>
          <w:b/>
          <w:spacing w:val="-6"/>
          <w:sz w:val="32"/>
        </w:rPr>
        <w:t> </w:t>
      </w:r>
      <w:r>
        <w:rPr>
          <w:b/>
          <w:spacing w:val="-4"/>
          <w:sz w:val="32"/>
        </w:rPr>
        <w:t>Sheet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57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1485" w:hRule="atLeast"/>
        </w:trPr>
        <w:tc>
          <w:tcPr>
            <w:tcW w:w="2548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Odds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Evens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40" w:lineRule="auto" w:before="0" w:after="0"/>
              <w:ind w:left="467" w:right="180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displays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charts, and interprets results and draws conclusions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7" w:val="left" w:leader="none"/>
              </w:tabs>
              <w:spacing w:line="290" w:lineRule="atLeast" w:before="0" w:after="0"/>
              <w:ind w:left="467" w:right="612" w:hanging="360"/>
              <w:jc w:val="left"/>
              <w:rPr>
                <w:sz w:val="24"/>
              </w:rPr>
            </w:pPr>
            <w:r>
              <w:rPr>
                <w:sz w:val="24"/>
              </w:rPr>
              <w:t>Compares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samples involving themselves (A&amp;PS)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486" w:hRule="atLeast"/>
        </w:trPr>
        <w:tc>
          <w:tcPr>
            <w:tcW w:w="254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Pictograms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240" w:lineRule="auto" w:before="0" w:after="0"/>
              <w:ind w:left="467" w:right="163" w:hanging="360"/>
              <w:jc w:val="left"/>
              <w:rPr>
                <w:sz w:val="24"/>
              </w:rPr>
            </w:pPr>
            <w:r>
              <w:rPr>
                <w:sz w:val="24"/>
              </w:rPr>
              <w:t>Represents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displays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pictograms, and interprets results and draws conclusions </w:t>
            </w:r>
            <w:r>
              <w:rPr>
                <w:spacing w:val="-4"/>
                <w:sz w:val="24"/>
              </w:rPr>
              <w:t>(C)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7" w:val="left" w:leader="none"/>
              </w:tabs>
              <w:spacing w:line="290" w:lineRule="atLeast" w:before="0" w:after="0"/>
              <w:ind w:left="467" w:right="213" w:hanging="360"/>
              <w:jc w:val="left"/>
              <w:rPr>
                <w:sz w:val="24"/>
              </w:rPr>
            </w:pPr>
            <w:r>
              <w:rPr>
                <w:sz w:val="24"/>
              </w:rPr>
              <w:t>Critically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simple data sets 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3" w:hRule="atLeast"/>
        </w:trPr>
        <w:tc>
          <w:tcPr>
            <w:tcW w:w="254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3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Values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40" w:lineRule="auto" w:before="0" w:after="0"/>
              <w:ind w:left="467" w:right="291" w:hanging="360"/>
              <w:jc w:val="left"/>
              <w:rPr>
                <w:sz w:val="24"/>
              </w:rPr>
            </w:pPr>
            <w:r>
              <w:rPr>
                <w:sz w:val="24"/>
              </w:rPr>
              <w:t>Recognises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symbols represent multiple values (U&amp;C)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7" w:val="left" w:leader="none"/>
              </w:tabs>
              <w:spacing w:line="290" w:lineRule="atLeast" w:before="0" w:after="0"/>
              <w:ind w:left="467" w:right="642" w:hanging="360"/>
              <w:jc w:val="left"/>
              <w:rPr>
                <w:sz w:val="24"/>
              </w:rPr>
            </w:pPr>
            <w:r>
              <w:rPr>
                <w:sz w:val="24"/>
              </w:rPr>
              <w:t>Designs symbols to represent multiple 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83" w:hRule="atLeast"/>
        </w:trPr>
        <w:tc>
          <w:tcPr>
            <w:tcW w:w="2548" w:type="dxa"/>
          </w:tcPr>
          <w:p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Investigation</w:t>
            </w:r>
          </w:p>
        </w:tc>
        <w:tc>
          <w:tcPr>
            <w:tcW w:w="5246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</w:tabs>
              <w:spacing w:line="240" w:lineRule="auto" w:before="0" w:after="0"/>
              <w:ind w:left="467" w:right="184" w:hanging="360"/>
              <w:jc w:val="left"/>
              <w:rPr>
                <w:sz w:val="24"/>
              </w:rPr>
            </w:pPr>
            <w:r>
              <w:rPr>
                <w:sz w:val="24"/>
              </w:rPr>
              <w:t>Applies an investigative cycle of problem- posing, planning, data gathering, representation,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conclusion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(A&amp;PS)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</w:tabs>
              <w:spacing w:line="240" w:lineRule="auto" w:before="0" w:after="0"/>
              <w:ind w:left="467" w:right="857" w:hanging="360"/>
              <w:jc w:val="left"/>
              <w:rPr>
                <w:sz w:val="24"/>
              </w:rPr>
            </w:pPr>
            <w:r>
              <w:rPr>
                <w:sz w:val="24"/>
              </w:rPr>
              <w:t>Checks and evaluates the accuracy and reasonableness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data collection and representations (R)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7" w:val="left" w:leader="none"/>
              </w:tabs>
              <w:spacing w:line="286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Refines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(R)</w:t>
            </w:r>
          </w:p>
        </w:tc>
        <w:tc>
          <w:tcPr>
            <w:tcW w:w="681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340" w:right="660"/>
        </w:sectPr>
      </w:pPr>
    </w:p>
    <w:p>
      <w:pPr>
        <w:pStyle w:val="BodyText"/>
        <w:tabs>
          <w:tab w:pos="10069" w:val="left" w:leader="none"/>
        </w:tabs>
        <w:spacing w:before="42"/>
        <w:ind w:right="778"/>
        <w:jc w:val="right"/>
      </w:pPr>
      <w:r>
        <w:rPr/>
        <w:t>Unit</w:t>
      </w:r>
      <w:r>
        <w:rPr>
          <w:spacing w:val="-6"/>
        </w:rPr>
        <w:t> </w:t>
      </w:r>
      <w:r>
        <w:rPr/>
        <w:t>4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2"/>
        </w:rPr>
        <w:t>1</w:t>
      </w:r>
      <w:r>
        <w:rPr/>
        <w:tab/>
      </w:r>
      <w:r>
        <w:rPr>
          <w:spacing w:val="-2"/>
        </w:rPr>
        <w:t>Formative</w:t>
      </w:r>
      <w:r>
        <w:rPr>
          <w:spacing w:val="6"/>
        </w:rPr>
        <w:t> </w:t>
      </w:r>
      <w:r>
        <w:rPr>
          <w:spacing w:val="-2"/>
        </w:rPr>
        <w:t>Assessment</w:t>
      </w:r>
      <w:r>
        <w:rPr>
          <w:spacing w:val="3"/>
        </w:rPr>
        <w:t> </w:t>
      </w:r>
      <w:r>
        <w:rPr>
          <w:spacing w:val="-2"/>
        </w:rPr>
        <w:t>Observations</w:t>
      </w:r>
      <w:r>
        <w:rPr>
          <w:spacing w:val="6"/>
        </w:rPr>
        <w:t> </w:t>
      </w:r>
      <w:r>
        <w:rPr>
          <w:spacing w:val="-2"/>
        </w:rPr>
        <w:t>Sheet</w:t>
      </w:r>
    </w:p>
    <w:p>
      <w:pPr>
        <w:spacing w:line="240" w:lineRule="auto" w:before="214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5246"/>
        <w:gridCol w:w="6817"/>
      </w:tblGrid>
      <w:tr>
        <w:trPr>
          <w:trHeight w:val="962" w:hRule="atLeast"/>
        </w:trPr>
        <w:tc>
          <w:tcPr>
            <w:tcW w:w="254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Lesson</w:t>
            </w:r>
          </w:p>
        </w:tc>
        <w:tc>
          <w:tcPr>
            <w:tcW w:w="5246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Focus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learning</w:t>
            </w:r>
          </w:p>
        </w:tc>
        <w:tc>
          <w:tcPr>
            <w:tcW w:w="6817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Assessment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relating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> individuals/groups</w:t>
            </w:r>
          </w:p>
        </w:tc>
      </w:tr>
      <w:tr>
        <w:trPr>
          <w:trHeight w:val="734" w:hRule="atLeast"/>
        </w:trPr>
        <w:tc>
          <w:tcPr>
            <w:tcW w:w="2548" w:type="dxa"/>
            <w:tcBorders>
              <w:top w:val="nil"/>
            </w:tcBorders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Reflect</w:t>
            </w:r>
          </w:p>
        </w:tc>
        <w:tc>
          <w:tcPr>
            <w:tcW w:w="5246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Reviews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(U&amp;C)</w:t>
            </w:r>
          </w:p>
        </w:tc>
        <w:tc>
          <w:tcPr>
            <w:tcW w:w="681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before="0"/>
        <w:ind w:left="0" w:right="780" w:firstLine="0"/>
        <w:jc w:val="right"/>
        <w:rPr>
          <w:sz w:val="22"/>
        </w:rPr>
      </w:pPr>
      <w:r>
        <w:rPr>
          <w:i/>
          <w:sz w:val="22"/>
        </w:rPr>
        <w:t>Maths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</w:t>
      </w:r>
      <w:r>
        <w:rPr>
          <w:i/>
          <w:spacing w:val="-7"/>
          <w:sz w:val="22"/>
        </w:rPr>
        <w:t> </w:t>
      </w:r>
      <w:r>
        <w:rPr>
          <w:sz w:val="22"/>
        </w:rPr>
        <w:t>Second</w:t>
      </w:r>
      <w:r>
        <w:rPr>
          <w:spacing w:val="-18"/>
          <w:sz w:val="22"/>
        </w:rPr>
        <w:t> </w:t>
      </w:r>
      <w:r>
        <w:rPr>
          <w:sz w:val="22"/>
        </w:rPr>
        <w:t>Class</w:t>
      </w:r>
      <w:r>
        <w:rPr>
          <w:spacing w:val="-6"/>
          <w:sz w:val="22"/>
        </w:rPr>
        <w:t> </w:t>
      </w:r>
      <w:r>
        <w:rPr>
          <w:sz w:val="22"/>
        </w:rPr>
        <w:t>©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Edco</w:t>
      </w:r>
    </w:p>
    <w:sectPr>
      <w:pgSz w:w="16840" w:h="11910" w:orient="landscape"/>
      <w:pgMar w:top="660" w:bottom="280" w:left="13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Smurfit Kappa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Merrigan</dc:creator>
  <dc:description/>
  <dcterms:created xsi:type="dcterms:W3CDTF">2024-08-27T08:06:24Z</dcterms:created>
  <dcterms:modified xsi:type="dcterms:W3CDTF">2024-08-27T08:06:24Z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D:20240822162832</vt:lpwstr>
  </property>
  <property fmtid="{D5CDD505-2E9C-101B-9397-08002B2CF9AE}" pid="7" name="_AuthorEmail">
    <vt:lpwstr>Ciara.Carroll@edco.ie</vt:lpwstr>
  </property>
  <property fmtid="{D5CDD505-2E9C-101B-9397-08002B2CF9AE}" pid="8" name="_AuthorEmailDisplayName">
    <vt:lpwstr>Ciara Carroll</vt:lpwstr>
  </property>
  <property fmtid="{D5CDD505-2E9C-101B-9397-08002B2CF9AE}" pid="9" name="_EmailSubject">
    <vt:lpwstr>1st class U1-4 and 2nd class U1-5 FAO sheet</vt:lpwstr>
  </property>
  <property fmtid="{D5CDD505-2E9C-101B-9397-08002B2CF9AE}" pid="10" name="_NewReviewCycle">
    <vt:lpwstr/>
  </property>
  <property fmtid="{D5CDD505-2E9C-101B-9397-08002B2CF9AE}" pid="11" name="_PreviousAdHocReviewCycleID">
    <vt:lpwstr>-972008710</vt:lpwstr>
  </property>
  <property fmtid="{D5CDD505-2E9C-101B-9397-08002B2CF9AE}" pid="12" name="_ReviewingToolsShownOnce">
    <vt:lpwstr/>
  </property>
</Properties>
</file>