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97041" w14:textId="77777777" w:rsidR="001C2B1F" w:rsidRPr="005C0AE7" w:rsidRDefault="001C2B1F" w:rsidP="001C2B1F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</w:p>
    <w:p w14:paraId="4D8DBEE8" w14:textId="77777777" w:rsidR="00F86B77" w:rsidRPr="005C0AE7" w:rsidRDefault="00F86B77" w:rsidP="00F86B77">
      <w:pPr>
        <w:jc w:val="center"/>
        <w:rPr>
          <w:rFonts w:asciiTheme="minorHAnsi" w:hAnsiTheme="minorHAnsi" w:cstheme="minorHAnsi"/>
          <w:b/>
          <w:color w:val="0071A2"/>
          <w:sz w:val="24"/>
          <w:szCs w:val="24"/>
        </w:rPr>
      </w:pPr>
    </w:p>
    <w:p w14:paraId="51E1A1B9" w14:textId="052EB271" w:rsidR="00F86B77" w:rsidRPr="005C0AE7" w:rsidRDefault="00F86B77" w:rsidP="00F86B77">
      <w:pPr>
        <w:jc w:val="center"/>
        <w:rPr>
          <w:rFonts w:asciiTheme="minorHAnsi" w:hAnsiTheme="minorHAnsi" w:cstheme="minorHAnsi"/>
          <w:b/>
          <w:color w:val="0071A2"/>
          <w:sz w:val="24"/>
          <w:szCs w:val="24"/>
        </w:rPr>
      </w:pPr>
      <w:r w:rsidRPr="005C0AE7">
        <w:rPr>
          <w:rFonts w:asciiTheme="minorHAnsi" w:hAnsiTheme="minorHAnsi" w:cstheme="minorHAnsi"/>
          <w:b/>
          <w:color w:val="0071A2"/>
          <w:sz w:val="24"/>
          <w:szCs w:val="24"/>
        </w:rPr>
        <w:t xml:space="preserve">Unit 4: Data 1 (October: Week </w:t>
      </w:r>
      <w:r w:rsidR="003868BB">
        <w:rPr>
          <w:rFonts w:asciiTheme="minorHAnsi" w:hAnsiTheme="minorHAnsi" w:cstheme="minorHAnsi"/>
          <w:b/>
          <w:color w:val="0071A2"/>
          <w:sz w:val="24"/>
          <w:szCs w:val="24"/>
        </w:rPr>
        <w:t>3</w:t>
      </w:r>
      <w:r w:rsidRPr="005C0AE7">
        <w:rPr>
          <w:rFonts w:asciiTheme="minorHAnsi" w:hAnsiTheme="minorHAnsi" w:cstheme="minorHAnsi"/>
          <w:b/>
          <w:color w:val="0071A2"/>
          <w:sz w:val="24"/>
          <w:szCs w:val="24"/>
        </w:rPr>
        <w:t>)</w:t>
      </w:r>
    </w:p>
    <w:p w14:paraId="58060F12" w14:textId="77777777" w:rsidR="00F86B77" w:rsidRPr="005C0AE7" w:rsidRDefault="00F86B77" w:rsidP="00F86B77">
      <w:pPr>
        <w:tabs>
          <w:tab w:val="left" w:pos="7058"/>
        </w:tabs>
        <w:rPr>
          <w:rFonts w:asciiTheme="minorHAnsi" w:hAnsiTheme="minorHAnsi" w:cstheme="minorHAnsi"/>
          <w:b/>
          <w:color w:val="0071A2"/>
          <w:sz w:val="24"/>
          <w:szCs w:val="24"/>
        </w:rPr>
      </w:pPr>
      <w:r w:rsidRPr="005C0AE7">
        <w:rPr>
          <w:rFonts w:asciiTheme="minorHAnsi" w:hAnsiTheme="minorHAnsi" w:cstheme="minorHAnsi"/>
          <w:b/>
          <w:color w:val="0071A2"/>
          <w:sz w:val="24"/>
          <w:szCs w:val="24"/>
        </w:rPr>
        <w:tab/>
      </w:r>
    </w:p>
    <w:tbl>
      <w:tblPr>
        <w:tblStyle w:val="TableGrid"/>
        <w:tblW w:w="15762" w:type="dxa"/>
        <w:tblInd w:w="262" w:type="dxa"/>
        <w:tblBorders>
          <w:top w:val="single" w:sz="8" w:space="0" w:color="0071A2"/>
          <w:left w:val="single" w:sz="8" w:space="0" w:color="0071A2"/>
          <w:bottom w:val="single" w:sz="8" w:space="0" w:color="0071A2"/>
          <w:right w:val="single" w:sz="8" w:space="0" w:color="0071A2"/>
          <w:insideH w:val="single" w:sz="8" w:space="0" w:color="0071A2"/>
          <w:insideV w:val="single" w:sz="8" w:space="0" w:color="0071A2"/>
        </w:tblBorders>
        <w:tblLook w:val="04A0" w:firstRow="1" w:lastRow="0" w:firstColumn="1" w:lastColumn="0" w:noHBand="0" w:noVBand="1"/>
      </w:tblPr>
      <w:tblGrid>
        <w:gridCol w:w="2544"/>
        <w:gridCol w:w="13218"/>
      </w:tblGrid>
      <w:tr w:rsidR="00F86B77" w:rsidRPr="005C0AE7" w14:paraId="69D8D932" w14:textId="77777777" w:rsidTr="00D2224F">
        <w:tc>
          <w:tcPr>
            <w:tcW w:w="2544" w:type="dxa"/>
            <w:shd w:val="clear" w:color="auto" w:fill="C8D5E4"/>
          </w:tcPr>
          <w:p w14:paraId="7B7D0FB6" w14:textId="6AF66D90" w:rsidR="00F86B77" w:rsidRPr="005C0AE7" w:rsidRDefault="00F86B77" w:rsidP="005F72CE">
            <w:pPr>
              <w:widowControl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0AE7">
              <w:rPr>
                <w:rFonts w:asciiTheme="minorHAnsi" w:hAnsiTheme="minorHAnsi" w:cstheme="minorHAnsi"/>
                <w:b/>
                <w:sz w:val="20"/>
                <w:szCs w:val="20"/>
              </w:rPr>
              <w:t>Strand(s)</w:t>
            </w:r>
            <w:r w:rsidR="005F72C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C0AE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&gt; Strand </w:t>
            </w:r>
            <w:r w:rsidR="005F72CE">
              <w:rPr>
                <w:rFonts w:asciiTheme="minorHAnsi" w:hAnsiTheme="minorHAnsi" w:cstheme="minorHAnsi"/>
                <w:b/>
                <w:sz w:val="20"/>
                <w:szCs w:val="20"/>
              </w:rPr>
              <w:t>U</w:t>
            </w:r>
            <w:r w:rsidRPr="005C0AE7">
              <w:rPr>
                <w:rFonts w:asciiTheme="minorHAnsi" w:hAnsiTheme="minorHAnsi" w:cstheme="minorHAnsi"/>
                <w:b/>
                <w:sz w:val="20"/>
                <w:szCs w:val="20"/>
              </w:rPr>
              <w:t>nit(s)</w:t>
            </w:r>
          </w:p>
        </w:tc>
        <w:tc>
          <w:tcPr>
            <w:tcW w:w="13218" w:type="dxa"/>
          </w:tcPr>
          <w:p w14:paraId="07D0A1B9" w14:textId="20AE7B54" w:rsidR="00F86B77" w:rsidRPr="005C0AE7" w:rsidRDefault="00F86B77" w:rsidP="001A0B32">
            <w:pPr>
              <w:widowControl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Data and Chance &gt; Data. Number &gt; Numeration and Counting; Sets and Operations. Algebra &gt; Expressions and Equations.</w:t>
            </w:r>
          </w:p>
        </w:tc>
      </w:tr>
    </w:tbl>
    <w:p w14:paraId="3F114CB3" w14:textId="77777777" w:rsidR="00F86B77" w:rsidRPr="005C0AE7" w:rsidRDefault="00F86B77" w:rsidP="00F86B77">
      <w:pPr>
        <w:pStyle w:val="BodyText"/>
        <w:spacing w:before="54"/>
        <w:rPr>
          <w:rFonts w:asciiTheme="minorHAnsi" w:hAnsiTheme="minorHAnsi" w:cstheme="minorHAnsi"/>
          <w:i/>
          <w:sz w:val="4"/>
          <w:szCs w:val="2"/>
        </w:rPr>
      </w:pPr>
    </w:p>
    <w:tbl>
      <w:tblPr>
        <w:tblStyle w:val="TableGrid"/>
        <w:tblW w:w="15762" w:type="dxa"/>
        <w:tblInd w:w="262" w:type="dxa"/>
        <w:tblBorders>
          <w:top w:val="single" w:sz="8" w:space="0" w:color="0071A2"/>
          <w:left w:val="single" w:sz="8" w:space="0" w:color="0071A2"/>
          <w:bottom w:val="single" w:sz="8" w:space="0" w:color="0071A2"/>
          <w:right w:val="single" w:sz="8" w:space="0" w:color="0071A2"/>
          <w:insideH w:val="single" w:sz="8" w:space="0" w:color="0071A2"/>
          <w:insideV w:val="single" w:sz="8" w:space="0" w:color="0071A2"/>
        </w:tblBorders>
        <w:tblLook w:val="04A0" w:firstRow="1" w:lastRow="0" w:firstColumn="1" w:lastColumn="0" w:noHBand="0" w:noVBand="1"/>
      </w:tblPr>
      <w:tblGrid>
        <w:gridCol w:w="2545"/>
        <w:gridCol w:w="13217"/>
      </w:tblGrid>
      <w:tr w:rsidR="00F86B77" w:rsidRPr="005C0AE7" w14:paraId="13976A65" w14:textId="77777777" w:rsidTr="00D2224F">
        <w:tc>
          <w:tcPr>
            <w:tcW w:w="2545" w:type="dxa"/>
            <w:shd w:val="clear" w:color="auto" w:fill="C8D5E4"/>
          </w:tcPr>
          <w:p w14:paraId="15B83A55" w14:textId="77777777" w:rsidR="00F86B77" w:rsidRPr="005C0AE7" w:rsidRDefault="00F86B77" w:rsidP="001A0B32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0AE7">
              <w:rPr>
                <w:rFonts w:asciiTheme="minorHAnsi" w:hAnsiTheme="minorHAnsi" w:cstheme="minorHAnsi"/>
                <w:b/>
                <w:sz w:val="20"/>
                <w:szCs w:val="20"/>
              </w:rPr>
              <w:t>Learning Outcome(s)</w:t>
            </w:r>
          </w:p>
        </w:tc>
        <w:tc>
          <w:tcPr>
            <w:tcW w:w="13217" w:type="dxa"/>
          </w:tcPr>
          <w:p w14:paraId="57A29769" w14:textId="206602A5" w:rsidR="00F86B77" w:rsidRPr="005C0AE7" w:rsidRDefault="00F86B77" w:rsidP="00F86B77">
            <w:pPr>
              <w:spacing w:line="249" w:lineRule="auto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Through appropriately playful and engaging learning experiences children should be able to pose questions of interest, record and use data as evidence to answer those questions and communicate the findings</w:t>
            </w:r>
          </w:p>
        </w:tc>
      </w:tr>
    </w:tbl>
    <w:p w14:paraId="40739EC1" w14:textId="77777777" w:rsidR="00244D5F" w:rsidRPr="005C0AE7" w:rsidRDefault="00244D5F">
      <w:pPr>
        <w:pStyle w:val="BodyText"/>
        <w:spacing w:before="12"/>
        <w:rPr>
          <w:rFonts w:asciiTheme="minorHAnsi" w:hAnsiTheme="minorHAnsi" w:cstheme="minorHAnsi"/>
          <w:sz w:val="9"/>
        </w:rPr>
      </w:pPr>
    </w:p>
    <w:tbl>
      <w:tblPr>
        <w:tblW w:w="15723" w:type="dxa"/>
        <w:tblInd w:w="191" w:type="dxa"/>
        <w:tblBorders>
          <w:top w:val="single" w:sz="12" w:space="0" w:color="0071A2"/>
          <w:left w:val="single" w:sz="12" w:space="0" w:color="0071A2"/>
          <w:bottom w:val="single" w:sz="12" w:space="0" w:color="0071A2"/>
          <w:right w:val="single" w:sz="12" w:space="0" w:color="0071A2"/>
          <w:insideH w:val="single" w:sz="12" w:space="0" w:color="0071A2"/>
          <w:insideV w:val="single" w:sz="12" w:space="0" w:color="0071A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8865"/>
        <w:gridCol w:w="603"/>
        <w:gridCol w:w="3248"/>
        <w:gridCol w:w="2157"/>
      </w:tblGrid>
      <w:tr w:rsidR="007F604E" w:rsidRPr="005C0AE7" w14:paraId="0F6E1591" w14:textId="3546AC7C" w:rsidTr="00EF2E46">
        <w:trPr>
          <w:trHeight w:val="490"/>
        </w:trPr>
        <w:tc>
          <w:tcPr>
            <w:tcW w:w="850" w:type="dxa"/>
            <w:tcBorders>
              <w:left w:val="single" w:sz="18" w:space="0" w:color="0071A2"/>
              <w:bottom w:val="single" w:sz="4" w:space="0" w:color="0071A2"/>
              <w:right w:val="single" w:sz="8" w:space="0" w:color="FFFFFF"/>
            </w:tcBorders>
            <w:shd w:val="clear" w:color="auto" w:fill="0071A2"/>
            <w:vAlign w:val="center"/>
          </w:tcPr>
          <w:p w14:paraId="2E9E377E" w14:textId="77777777" w:rsidR="007F604E" w:rsidRPr="005C0AE7" w:rsidRDefault="007F604E" w:rsidP="00401987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C0AE7">
              <w:rPr>
                <w:rFonts w:asciiTheme="minorHAnsi" w:hAnsiTheme="minorHAnsi" w:cstheme="minorHAnsi"/>
                <w:b/>
                <w:color w:val="FFFFFF"/>
                <w:sz w:val="24"/>
              </w:rPr>
              <w:t>Lesson</w:t>
            </w:r>
          </w:p>
        </w:tc>
        <w:tc>
          <w:tcPr>
            <w:tcW w:w="8865" w:type="dxa"/>
            <w:tcBorders>
              <w:left w:val="single" w:sz="8" w:space="0" w:color="FFFFFF"/>
              <w:bottom w:val="single" w:sz="4" w:space="0" w:color="0071A2"/>
              <w:right w:val="single" w:sz="8" w:space="0" w:color="FFFFFF"/>
            </w:tcBorders>
            <w:shd w:val="clear" w:color="auto" w:fill="0071A2"/>
            <w:vAlign w:val="center"/>
          </w:tcPr>
          <w:p w14:paraId="06C3AD66" w14:textId="77777777" w:rsidR="007F604E" w:rsidRPr="005C0AE7" w:rsidRDefault="007F604E" w:rsidP="00401987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C0AE7">
              <w:rPr>
                <w:rFonts w:asciiTheme="minorHAnsi" w:hAnsiTheme="minorHAnsi" w:cstheme="minorHAnsi"/>
                <w:b/>
                <w:color w:val="FFFFFF"/>
                <w:sz w:val="24"/>
              </w:rPr>
              <w:t>Focus of Learning (with Elements)</w:t>
            </w:r>
          </w:p>
        </w:tc>
        <w:tc>
          <w:tcPr>
            <w:tcW w:w="603" w:type="dxa"/>
            <w:tcBorders>
              <w:left w:val="single" w:sz="8" w:space="0" w:color="FFFFFF"/>
              <w:bottom w:val="single" w:sz="4" w:space="0" w:color="0071A2"/>
              <w:right w:val="single" w:sz="8" w:space="0" w:color="FFFFFF"/>
            </w:tcBorders>
            <w:shd w:val="clear" w:color="auto" w:fill="0071A2"/>
            <w:vAlign w:val="center"/>
          </w:tcPr>
          <w:p w14:paraId="1BDFE69E" w14:textId="77777777" w:rsidR="007F604E" w:rsidRPr="005C0AE7" w:rsidRDefault="007F604E" w:rsidP="00401987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C0AE7">
              <w:rPr>
                <w:rFonts w:asciiTheme="minorHAnsi" w:hAnsiTheme="minorHAnsi" w:cstheme="minorHAnsi"/>
                <w:b/>
                <w:color w:val="FFFFFF"/>
                <w:sz w:val="24"/>
              </w:rPr>
              <w:t>CM</w:t>
            </w:r>
          </w:p>
        </w:tc>
        <w:tc>
          <w:tcPr>
            <w:tcW w:w="3248" w:type="dxa"/>
            <w:tcBorders>
              <w:left w:val="single" w:sz="8" w:space="0" w:color="FFFFFF"/>
              <w:bottom w:val="single" w:sz="4" w:space="0" w:color="0071A2"/>
              <w:right w:val="single" w:sz="8" w:space="0" w:color="FFFFFF"/>
            </w:tcBorders>
            <w:shd w:val="clear" w:color="auto" w:fill="0071A2"/>
            <w:vAlign w:val="center"/>
          </w:tcPr>
          <w:p w14:paraId="779EF697" w14:textId="77777777" w:rsidR="007F604E" w:rsidRPr="005C0AE7" w:rsidRDefault="007F604E" w:rsidP="00401987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C0AE7">
              <w:rPr>
                <w:rFonts w:asciiTheme="minorHAnsi" w:hAnsiTheme="minorHAnsi" w:cstheme="minorHAnsi"/>
                <w:b/>
                <w:color w:val="FFFFFF"/>
                <w:sz w:val="24"/>
              </w:rPr>
              <w:t>Learning Experiences</w:t>
            </w:r>
          </w:p>
        </w:tc>
        <w:tc>
          <w:tcPr>
            <w:tcW w:w="2157" w:type="dxa"/>
            <w:tcBorders>
              <w:left w:val="single" w:sz="8" w:space="0" w:color="FFFFFF"/>
              <w:bottom w:val="single" w:sz="4" w:space="0" w:color="0071A2"/>
              <w:right w:val="single" w:sz="18" w:space="0" w:color="0071A2"/>
            </w:tcBorders>
            <w:shd w:val="clear" w:color="auto" w:fill="0071A2"/>
            <w:vAlign w:val="center"/>
          </w:tcPr>
          <w:p w14:paraId="2866EBBA" w14:textId="77777777" w:rsidR="007F604E" w:rsidRPr="005C0AE7" w:rsidRDefault="007F604E" w:rsidP="00401987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C0AE7">
              <w:rPr>
                <w:rFonts w:asciiTheme="minorHAnsi" w:hAnsiTheme="minorHAnsi" w:cstheme="minorHAnsi"/>
                <w:b/>
                <w:color w:val="FFFFFF"/>
                <w:sz w:val="24"/>
              </w:rPr>
              <w:t>Assessment</w:t>
            </w:r>
          </w:p>
        </w:tc>
      </w:tr>
      <w:tr w:rsidR="007F604E" w:rsidRPr="005C0AE7" w14:paraId="21C7653F" w14:textId="73479094" w:rsidTr="00EF2E46">
        <w:trPr>
          <w:trHeight w:val="1220"/>
        </w:trPr>
        <w:tc>
          <w:tcPr>
            <w:tcW w:w="850" w:type="dxa"/>
            <w:tcBorders>
              <w:top w:val="single" w:sz="4" w:space="0" w:color="0071A2"/>
              <w:left w:val="single" w:sz="4" w:space="0" w:color="0071A2"/>
              <w:bottom w:val="single" w:sz="4" w:space="0" w:color="0071A2"/>
              <w:right w:val="single" w:sz="4" w:space="0" w:color="0071A2"/>
            </w:tcBorders>
          </w:tcPr>
          <w:p w14:paraId="0D3E0ABC" w14:textId="77777777" w:rsidR="007F604E" w:rsidRPr="005C0AE7" w:rsidRDefault="007F604E" w:rsidP="00401987">
            <w:pPr>
              <w:pStyle w:val="TableParagraph"/>
              <w:spacing w:before="40" w:line="216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0071A2"/>
                <w:sz w:val="20"/>
              </w:rPr>
              <w:t>1</w:t>
            </w:r>
          </w:p>
        </w:tc>
        <w:tc>
          <w:tcPr>
            <w:tcW w:w="8865" w:type="dxa"/>
            <w:tcBorders>
              <w:top w:val="single" w:sz="4" w:space="0" w:color="0071A2"/>
              <w:left w:val="single" w:sz="4" w:space="0" w:color="0071A2"/>
              <w:bottom w:val="single" w:sz="4" w:space="0" w:color="0071A2"/>
              <w:right w:val="single" w:sz="4" w:space="0" w:color="0071A2"/>
            </w:tcBorders>
          </w:tcPr>
          <w:p w14:paraId="339CD5F2" w14:textId="79372E44" w:rsidR="007F604E" w:rsidRPr="005C0AE7" w:rsidRDefault="007F604E" w:rsidP="00EF2E46">
            <w:pPr>
              <w:pStyle w:val="TableParagraph"/>
              <w:spacing w:before="40" w:line="216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Odds and Evens: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Represents and displays data using tally charts, and interprets results and draws conclusions (C); Compares two data</w:t>
            </w:r>
            <w:r w:rsidR="00EF2E46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values and/or samples involving themselves (A&amp;PS)</w:t>
            </w:r>
          </w:p>
        </w:tc>
        <w:tc>
          <w:tcPr>
            <w:tcW w:w="603" w:type="dxa"/>
            <w:tcBorders>
              <w:top w:val="single" w:sz="4" w:space="0" w:color="0071A2"/>
              <w:left w:val="single" w:sz="4" w:space="0" w:color="0071A2"/>
              <w:bottom w:val="single" w:sz="4" w:space="0" w:color="0071A2"/>
              <w:right w:val="single" w:sz="4" w:space="0" w:color="0071A2"/>
            </w:tcBorders>
          </w:tcPr>
          <w:p w14:paraId="22C88367" w14:textId="77777777" w:rsidR="007F604E" w:rsidRPr="005C0AE7" w:rsidRDefault="007F604E" w:rsidP="00401987">
            <w:pPr>
              <w:pStyle w:val="TableParagraph"/>
              <w:spacing w:before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48" w:type="dxa"/>
            <w:vMerge w:val="restart"/>
            <w:tcBorders>
              <w:top w:val="single" w:sz="4" w:space="0" w:color="0071A2"/>
              <w:left w:val="single" w:sz="4" w:space="0" w:color="0071A2"/>
              <w:bottom w:val="single" w:sz="8" w:space="0" w:color="0071A2"/>
              <w:right w:val="single" w:sz="8" w:space="0" w:color="0071A2"/>
            </w:tcBorders>
          </w:tcPr>
          <w:p w14:paraId="0165BBC5" w14:textId="7E04F2A3" w:rsidR="007F604E" w:rsidRPr="005C0AE7" w:rsidRDefault="00C542BD" w:rsidP="00401987">
            <w:pPr>
              <w:pStyle w:val="TableParagraph"/>
              <w:spacing w:before="40"/>
              <w:ind w:left="71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7F604E" w:rsidRPr="005C0AE7">
              <w:rPr>
                <w:rFonts w:asciiTheme="minorHAnsi" w:hAnsiTheme="minorHAnsi" w:cstheme="minorHAnsi"/>
                <w:color w:val="231F20"/>
                <w:sz w:val="20"/>
              </w:rPr>
              <w:t>Quick Images L1</w:t>
            </w:r>
          </w:p>
          <w:p w14:paraId="36E134A2" w14:textId="6FC05642" w:rsidR="007F604E" w:rsidRPr="005C0AE7" w:rsidRDefault="00C542BD" w:rsidP="00401987">
            <w:pPr>
              <w:pStyle w:val="TableParagraph"/>
              <w:spacing w:before="40"/>
              <w:ind w:left="71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7F604E" w:rsidRPr="005C0AE7">
              <w:rPr>
                <w:rFonts w:asciiTheme="minorHAnsi" w:hAnsiTheme="minorHAnsi" w:cstheme="minorHAnsi"/>
                <w:color w:val="231F20"/>
                <w:sz w:val="20"/>
              </w:rPr>
              <w:t>Write-Hide-Show L1</w:t>
            </w:r>
          </w:p>
          <w:p w14:paraId="78ACE9F0" w14:textId="3CE9B10C" w:rsidR="007F604E" w:rsidRPr="005C0AE7" w:rsidRDefault="00C542BD" w:rsidP="00401987">
            <w:pPr>
              <w:pStyle w:val="TableParagraph"/>
              <w:spacing w:before="40"/>
              <w:ind w:left="71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7F604E" w:rsidRPr="005C0AE7">
              <w:rPr>
                <w:rFonts w:asciiTheme="minorHAnsi" w:hAnsiTheme="minorHAnsi" w:cstheme="minorHAnsi"/>
                <w:color w:val="231F20"/>
                <w:sz w:val="20"/>
              </w:rPr>
              <w:t>Three-Act Task L1</w:t>
            </w:r>
          </w:p>
          <w:p w14:paraId="1C97A59C" w14:textId="6E249D49" w:rsidR="007F604E" w:rsidRPr="005C0AE7" w:rsidRDefault="00C542BD" w:rsidP="00401987">
            <w:pPr>
              <w:pStyle w:val="TableParagraph"/>
              <w:tabs>
                <w:tab w:val="left" w:pos="377"/>
              </w:tabs>
              <w:spacing w:before="40"/>
              <w:ind w:left="71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="009B12BE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] </w:t>
            </w:r>
            <w:r w:rsidR="007F604E" w:rsidRPr="005C0AE7">
              <w:rPr>
                <w:rFonts w:asciiTheme="minorHAnsi" w:hAnsiTheme="minorHAnsi" w:cstheme="minorHAnsi"/>
                <w:color w:val="231F20"/>
                <w:sz w:val="20"/>
              </w:rPr>
              <w:t>Walking Survey L2</w:t>
            </w:r>
          </w:p>
          <w:p w14:paraId="70317BA8" w14:textId="7950591C" w:rsidR="00C542BD" w:rsidRPr="005C0AE7" w:rsidRDefault="00C542BD" w:rsidP="00401987">
            <w:pPr>
              <w:pStyle w:val="TableParagraph"/>
              <w:tabs>
                <w:tab w:val="left" w:pos="377"/>
              </w:tabs>
              <w:spacing w:before="40" w:line="276" w:lineRule="auto"/>
              <w:ind w:left="71" w:right="863"/>
              <w:rPr>
                <w:rFonts w:asciiTheme="minorHAnsi" w:hAnsiTheme="minorHAnsi" w:cstheme="minorHAnsi"/>
                <w:b/>
                <w:color w:val="FFFFFF"/>
                <w:sz w:val="18"/>
              </w:rPr>
            </w:pP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7F604E" w:rsidRPr="005C0AE7">
              <w:rPr>
                <w:rFonts w:asciiTheme="minorHAnsi" w:hAnsiTheme="minorHAnsi" w:cstheme="minorHAnsi"/>
                <w:color w:val="231F20"/>
                <w:sz w:val="20"/>
              </w:rPr>
              <w:t>Notice &amp; Wonder L2, 3</w:t>
            </w:r>
          </w:p>
          <w:p w14:paraId="00B90A3F" w14:textId="7B9D1B98" w:rsidR="007F604E" w:rsidRPr="005C0AE7" w:rsidRDefault="00C542BD" w:rsidP="00401987">
            <w:pPr>
              <w:pStyle w:val="TableParagraph"/>
              <w:tabs>
                <w:tab w:val="left" w:pos="377"/>
              </w:tabs>
              <w:spacing w:before="40" w:line="276" w:lineRule="auto"/>
              <w:ind w:left="71" w:right="863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7F604E" w:rsidRPr="005C0AE7">
              <w:rPr>
                <w:rFonts w:asciiTheme="minorHAnsi" w:hAnsiTheme="minorHAnsi" w:cstheme="minorHAnsi"/>
                <w:color w:val="231F20"/>
                <w:sz w:val="20"/>
              </w:rPr>
              <w:t xml:space="preserve">Reason &amp; Respond L2–4 </w:t>
            </w: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7F604E" w:rsidRPr="005C0AE7">
              <w:rPr>
                <w:rFonts w:asciiTheme="minorHAnsi" w:hAnsiTheme="minorHAnsi" w:cstheme="minorHAnsi"/>
                <w:color w:val="231F20"/>
                <w:sz w:val="20"/>
              </w:rPr>
              <w:t>Choral Counting L3</w:t>
            </w:r>
          </w:p>
          <w:p w14:paraId="55CACBAE" w14:textId="0B921D50" w:rsidR="007F604E" w:rsidRPr="005C0AE7" w:rsidRDefault="00C542BD" w:rsidP="00401987">
            <w:pPr>
              <w:pStyle w:val="TableParagraph"/>
              <w:spacing w:before="40"/>
              <w:ind w:left="71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7F604E" w:rsidRPr="005C0AE7">
              <w:rPr>
                <w:rFonts w:asciiTheme="minorHAnsi" w:hAnsiTheme="minorHAnsi" w:cstheme="minorHAnsi"/>
                <w:color w:val="231F20"/>
                <w:sz w:val="20"/>
              </w:rPr>
              <w:t>Think-Pair-Share L2–4</w:t>
            </w:r>
          </w:p>
          <w:p w14:paraId="5FF4C646" w14:textId="2EAFF554" w:rsidR="007F604E" w:rsidRPr="005C0AE7" w:rsidRDefault="00C542BD" w:rsidP="00401987">
            <w:pPr>
              <w:pStyle w:val="TableParagraph"/>
              <w:spacing w:before="40"/>
              <w:ind w:left="71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7F604E" w:rsidRPr="005C0AE7">
              <w:rPr>
                <w:rFonts w:asciiTheme="minorHAnsi" w:hAnsiTheme="minorHAnsi" w:cstheme="minorHAnsi"/>
                <w:color w:val="231F20"/>
                <w:sz w:val="20"/>
              </w:rPr>
              <w:t>Build it; Sketch it; Write it L4</w:t>
            </w:r>
          </w:p>
          <w:p w14:paraId="4C675E98" w14:textId="77777777" w:rsidR="007F604E" w:rsidRPr="005C0AE7" w:rsidRDefault="007F604E" w:rsidP="00401987">
            <w:pPr>
              <w:pStyle w:val="TableParagraph"/>
              <w:spacing w:before="40"/>
              <w:rPr>
                <w:rFonts w:asciiTheme="minorHAnsi" w:hAnsiTheme="minorHAnsi" w:cstheme="minorHAnsi"/>
                <w:b/>
                <w:sz w:val="35"/>
              </w:rPr>
            </w:pPr>
          </w:p>
          <w:p w14:paraId="34A4CE07" w14:textId="77777777" w:rsidR="007F604E" w:rsidRPr="005C0AE7" w:rsidRDefault="007F604E" w:rsidP="00401987">
            <w:pPr>
              <w:pStyle w:val="TableParagraph"/>
              <w:spacing w:before="40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</w:rPr>
              <w:t>Print resources</w:t>
            </w:r>
          </w:p>
          <w:p w14:paraId="3180B018" w14:textId="77777777" w:rsidR="007F604E" w:rsidRPr="005C0AE7" w:rsidRDefault="007F604E" w:rsidP="00401987">
            <w:pPr>
              <w:pStyle w:val="TableParagraph"/>
              <w:spacing w:before="40" w:line="276" w:lineRule="auto"/>
              <w:ind w:left="64" w:right="594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Pupil’s Book pages 26–29 Home/School Links Book page 12 PCMs 13, 14</w:t>
            </w:r>
          </w:p>
        </w:tc>
        <w:tc>
          <w:tcPr>
            <w:tcW w:w="2157" w:type="dxa"/>
            <w:vMerge w:val="restart"/>
            <w:tcBorders>
              <w:top w:val="single" w:sz="4" w:space="0" w:color="0071A2"/>
              <w:left w:val="single" w:sz="8" w:space="0" w:color="0071A2"/>
              <w:bottom w:val="single" w:sz="8" w:space="0" w:color="0071A2"/>
              <w:right w:val="single" w:sz="8" w:space="0" w:color="0071A2"/>
            </w:tcBorders>
          </w:tcPr>
          <w:p w14:paraId="30F0627C" w14:textId="77777777" w:rsidR="007F604E" w:rsidRPr="005C0AE7" w:rsidRDefault="007F604E" w:rsidP="00401987">
            <w:pPr>
              <w:pStyle w:val="TableParagraph"/>
              <w:spacing w:before="40" w:line="216" w:lineRule="exact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</w:rPr>
              <w:t>Intuitive Assessment:</w:t>
            </w:r>
          </w:p>
          <w:p w14:paraId="10FEF9C1" w14:textId="77777777" w:rsidR="007F604E" w:rsidRPr="005C0AE7" w:rsidRDefault="007F604E" w:rsidP="00401987">
            <w:pPr>
              <w:pStyle w:val="TableParagraph"/>
              <w:spacing w:before="40"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responding to emerging misconceptions</w:t>
            </w:r>
          </w:p>
          <w:p w14:paraId="20C01843" w14:textId="77777777" w:rsidR="007F604E" w:rsidRPr="005C0AE7" w:rsidRDefault="007F604E" w:rsidP="00401987">
            <w:pPr>
              <w:pStyle w:val="TableParagraph"/>
              <w:spacing w:before="40"/>
              <w:rPr>
                <w:rFonts w:asciiTheme="minorHAnsi" w:hAnsiTheme="minorHAnsi" w:cstheme="minorHAnsi"/>
                <w:b/>
                <w:sz w:val="24"/>
              </w:rPr>
            </w:pPr>
          </w:p>
          <w:p w14:paraId="046F9032" w14:textId="77777777" w:rsidR="007F604E" w:rsidRPr="005C0AE7" w:rsidRDefault="007F604E" w:rsidP="00401987">
            <w:pPr>
              <w:pStyle w:val="TableParagraph"/>
              <w:spacing w:before="40"/>
              <w:rPr>
                <w:rFonts w:asciiTheme="minorHAnsi" w:hAnsiTheme="minorHAnsi" w:cstheme="minorHAnsi"/>
                <w:b/>
                <w:sz w:val="24"/>
              </w:rPr>
            </w:pPr>
          </w:p>
          <w:p w14:paraId="46FB7713" w14:textId="77777777" w:rsidR="007F604E" w:rsidRPr="005C0AE7" w:rsidRDefault="007F604E" w:rsidP="00401987">
            <w:pPr>
              <w:pStyle w:val="TableParagraph"/>
              <w:spacing w:before="40"/>
              <w:rPr>
                <w:rFonts w:asciiTheme="minorHAnsi" w:hAnsiTheme="minorHAnsi" w:cstheme="minorHAnsi"/>
                <w:b/>
                <w:sz w:val="21"/>
              </w:rPr>
            </w:pPr>
          </w:p>
          <w:p w14:paraId="3813F47C" w14:textId="77777777" w:rsidR="007F604E" w:rsidRPr="005C0AE7" w:rsidRDefault="007F604E" w:rsidP="00401987">
            <w:pPr>
              <w:pStyle w:val="TableParagraph"/>
              <w:spacing w:before="40" w:line="249" w:lineRule="auto"/>
              <w:ind w:left="64" w:right="69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Planned Interactions: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responding to insights gleaned from children’s responses to learning experiences</w:t>
            </w:r>
          </w:p>
          <w:p w14:paraId="7097180E" w14:textId="77777777" w:rsidR="007F604E" w:rsidRPr="005C0AE7" w:rsidRDefault="007F604E" w:rsidP="00401987">
            <w:pPr>
              <w:pStyle w:val="TableParagraph"/>
              <w:spacing w:before="40"/>
              <w:rPr>
                <w:rFonts w:asciiTheme="minorHAnsi" w:hAnsiTheme="minorHAnsi" w:cstheme="minorHAnsi"/>
                <w:b/>
                <w:sz w:val="24"/>
              </w:rPr>
            </w:pPr>
          </w:p>
          <w:p w14:paraId="6F82B736" w14:textId="77777777" w:rsidR="007F604E" w:rsidRPr="005C0AE7" w:rsidRDefault="007F604E" w:rsidP="00401987">
            <w:pPr>
              <w:pStyle w:val="TableParagraph"/>
              <w:spacing w:before="40"/>
              <w:rPr>
                <w:rFonts w:asciiTheme="minorHAnsi" w:hAnsiTheme="minorHAnsi" w:cstheme="minorHAnsi"/>
                <w:b/>
                <w:sz w:val="24"/>
              </w:rPr>
            </w:pPr>
          </w:p>
          <w:p w14:paraId="04BB82A4" w14:textId="77777777" w:rsidR="007F604E" w:rsidRPr="005C0AE7" w:rsidRDefault="007F604E" w:rsidP="00401987">
            <w:pPr>
              <w:pStyle w:val="TableParagraph"/>
              <w:spacing w:before="40"/>
              <w:rPr>
                <w:rFonts w:asciiTheme="minorHAnsi" w:hAnsiTheme="minorHAnsi" w:cstheme="minorHAnsi"/>
                <w:b/>
                <w:sz w:val="21"/>
              </w:rPr>
            </w:pPr>
          </w:p>
          <w:p w14:paraId="288F6FF9" w14:textId="77777777" w:rsidR="007F604E" w:rsidRPr="005C0AE7" w:rsidRDefault="007F604E" w:rsidP="00401987">
            <w:pPr>
              <w:pStyle w:val="TableParagraph"/>
              <w:spacing w:before="40" w:line="249" w:lineRule="auto"/>
              <w:ind w:left="64" w:right="71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Assessment Events: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information gathered from completion of the unit assessment in the Progress Assessment Booklet page 12</w:t>
            </w:r>
          </w:p>
        </w:tc>
      </w:tr>
      <w:tr w:rsidR="007F604E" w:rsidRPr="005C0AE7" w14:paraId="62501453" w14:textId="7416D3A7" w:rsidTr="00EF2E46">
        <w:trPr>
          <w:trHeight w:val="1222"/>
        </w:trPr>
        <w:tc>
          <w:tcPr>
            <w:tcW w:w="850" w:type="dxa"/>
            <w:tcBorders>
              <w:top w:val="single" w:sz="4" w:space="0" w:color="0071A2"/>
              <w:left w:val="single" w:sz="4" w:space="0" w:color="0071A2"/>
              <w:bottom w:val="single" w:sz="4" w:space="0" w:color="0071A2"/>
              <w:right w:val="single" w:sz="4" w:space="0" w:color="0071A2"/>
            </w:tcBorders>
          </w:tcPr>
          <w:p w14:paraId="7983E7CB" w14:textId="77777777" w:rsidR="007F604E" w:rsidRPr="005C0AE7" w:rsidRDefault="007F604E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0071A2"/>
                <w:sz w:val="20"/>
              </w:rPr>
              <w:t>2</w:t>
            </w:r>
          </w:p>
        </w:tc>
        <w:tc>
          <w:tcPr>
            <w:tcW w:w="8865" w:type="dxa"/>
            <w:tcBorders>
              <w:top w:val="single" w:sz="4" w:space="0" w:color="0071A2"/>
              <w:left w:val="single" w:sz="4" w:space="0" w:color="0071A2"/>
              <w:bottom w:val="single" w:sz="4" w:space="0" w:color="0071A2"/>
              <w:right w:val="single" w:sz="4" w:space="0" w:color="0071A2"/>
            </w:tcBorders>
          </w:tcPr>
          <w:p w14:paraId="0BE97D00" w14:textId="2075137A" w:rsidR="007F604E" w:rsidRPr="005C0AE7" w:rsidRDefault="007F604E" w:rsidP="00EF2E46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Pictograms: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Represents and displays data, using pictograms, and interprets results and draws conclusions (C); Critically analyses the</w:t>
            </w:r>
            <w:r w:rsidR="00EF2E46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nature and objectivity of simple data sets (R)</w:t>
            </w:r>
          </w:p>
        </w:tc>
        <w:tc>
          <w:tcPr>
            <w:tcW w:w="603" w:type="dxa"/>
            <w:tcBorders>
              <w:top w:val="single" w:sz="4" w:space="0" w:color="0071A2"/>
              <w:left w:val="single" w:sz="4" w:space="0" w:color="0071A2"/>
              <w:bottom w:val="single" w:sz="4" w:space="0" w:color="0071A2"/>
              <w:right w:val="single" w:sz="4" w:space="0" w:color="0071A2"/>
            </w:tcBorders>
          </w:tcPr>
          <w:p w14:paraId="176D204D" w14:textId="77777777" w:rsidR="007F604E" w:rsidRPr="005C0AE7" w:rsidRDefault="007F604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48" w:type="dxa"/>
            <w:vMerge/>
            <w:tcBorders>
              <w:top w:val="single" w:sz="8" w:space="0" w:color="0071A2"/>
              <w:left w:val="single" w:sz="4" w:space="0" w:color="0071A2"/>
              <w:bottom w:val="single" w:sz="8" w:space="0" w:color="0071A2"/>
              <w:right w:val="single" w:sz="8" w:space="0" w:color="0071A2"/>
            </w:tcBorders>
          </w:tcPr>
          <w:p w14:paraId="507CDF65" w14:textId="77777777" w:rsidR="007F604E" w:rsidRPr="005C0AE7" w:rsidRDefault="007F604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57" w:type="dxa"/>
            <w:vMerge/>
            <w:tcBorders>
              <w:top w:val="single" w:sz="8" w:space="0" w:color="0071A2"/>
              <w:left w:val="single" w:sz="8" w:space="0" w:color="0071A2"/>
              <w:bottom w:val="single" w:sz="8" w:space="0" w:color="0071A2"/>
              <w:right w:val="single" w:sz="8" w:space="0" w:color="0071A2"/>
            </w:tcBorders>
          </w:tcPr>
          <w:p w14:paraId="61931316" w14:textId="77777777" w:rsidR="007F604E" w:rsidRPr="005C0AE7" w:rsidRDefault="007F604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7F604E" w:rsidRPr="005C0AE7" w14:paraId="78168230" w14:textId="09E871F0" w:rsidTr="00EF2E46">
        <w:trPr>
          <w:trHeight w:val="1217"/>
        </w:trPr>
        <w:tc>
          <w:tcPr>
            <w:tcW w:w="850" w:type="dxa"/>
            <w:tcBorders>
              <w:top w:val="single" w:sz="4" w:space="0" w:color="0071A2"/>
              <w:left w:val="single" w:sz="4" w:space="0" w:color="0071A2"/>
              <w:bottom w:val="single" w:sz="4" w:space="0" w:color="0071A2"/>
              <w:right w:val="single" w:sz="4" w:space="0" w:color="0071A2"/>
            </w:tcBorders>
          </w:tcPr>
          <w:p w14:paraId="35288C1F" w14:textId="77777777" w:rsidR="007F604E" w:rsidRPr="005C0AE7" w:rsidRDefault="007F604E">
            <w:pPr>
              <w:pStyle w:val="TableParagraph"/>
              <w:spacing w:line="218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0071A2"/>
                <w:sz w:val="20"/>
              </w:rPr>
              <w:t>3</w:t>
            </w:r>
          </w:p>
        </w:tc>
        <w:tc>
          <w:tcPr>
            <w:tcW w:w="8865" w:type="dxa"/>
            <w:tcBorders>
              <w:top w:val="single" w:sz="4" w:space="0" w:color="0071A2"/>
              <w:left w:val="single" w:sz="4" w:space="0" w:color="0071A2"/>
              <w:bottom w:val="single" w:sz="4" w:space="0" w:color="0071A2"/>
              <w:right w:val="single" w:sz="4" w:space="0" w:color="0071A2"/>
            </w:tcBorders>
          </w:tcPr>
          <w:p w14:paraId="2522380A" w14:textId="290B81FA" w:rsidR="007F604E" w:rsidRPr="005C0AE7" w:rsidRDefault="007F604E" w:rsidP="00EF2E46">
            <w:pPr>
              <w:pStyle w:val="TableParagraph"/>
              <w:spacing w:line="218" w:lineRule="exact"/>
              <w:ind w:left="58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Multiple Values: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Recognises and identifies where data symbols represent multiple values (U&amp;C); Designs symbols to represent</w:t>
            </w:r>
            <w:r w:rsidR="00EF2E46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multiple information or values on a data display (C)</w:t>
            </w:r>
          </w:p>
        </w:tc>
        <w:tc>
          <w:tcPr>
            <w:tcW w:w="603" w:type="dxa"/>
            <w:tcBorders>
              <w:top w:val="single" w:sz="4" w:space="0" w:color="0071A2"/>
              <w:left w:val="single" w:sz="4" w:space="0" w:color="0071A2"/>
              <w:bottom w:val="single" w:sz="4" w:space="0" w:color="0071A2"/>
              <w:right w:val="single" w:sz="4" w:space="0" w:color="0071A2"/>
            </w:tcBorders>
          </w:tcPr>
          <w:p w14:paraId="2CCC9C7E" w14:textId="77777777" w:rsidR="007F604E" w:rsidRPr="005C0AE7" w:rsidRDefault="007F604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48" w:type="dxa"/>
            <w:vMerge/>
            <w:tcBorders>
              <w:top w:val="single" w:sz="8" w:space="0" w:color="0071A2"/>
              <w:left w:val="single" w:sz="4" w:space="0" w:color="0071A2"/>
              <w:bottom w:val="single" w:sz="8" w:space="0" w:color="0071A2"/>
              <w:right w:val="single" w:sz="8" w:space="0" w:color="0071A2"/>
            </w:tcBorders>
          </w:tcPr>
          <w:p w14:paraId="409C64D7" w14:textId="77777777" w:rsidR="007F604E" w:rsidRPr="005C0AE7" w:rsidRDefault="007F604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57" w:type="dxa"/>
            <w:vMerge/>
            <w:tcBorders>
              <w:top w:val="single" w:sz="8" w:space="0" w:color="0071A2"/>
              <w:left w:val="single" w:sz="8" w:space="0" w:color="0071A2"/>
              <w:bottom w:val="single" w:sz="8" w:space="0" w:color="0071A2"/>
              <w:right w:val="single" w:sz="8" w:space="0" w:color="0071A2"/>
            </w:tcBorders>
          </w:tcPr>
          <w:p w14:paraId="4AD5687E" w14:textId="77777777" w:rsidR="007F604E" w:rsidRPr="005C0AE7" w:rsidRDefault="007F604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7F604E" w:rsidRPr="005C0AE7" w14:paraId="5022D9A7" w14:textId="6642EED5" w:rsidTr="00EF2E46">
        <w:trPr>
          <w:trHeight w:val="1217"/>
        </w:trPr>
        <w:tc>
          <w:tcPr>
            <w:tcW w:w="850" w:type="dxa"/>
            <w:tcBorders>
              <w:top w:val="single" w:sz="4" w:space="0" w:color="0071A2"/>
              <w:left w:val="single" w:sz="4" w:space="0" w:color="0071A2"/>
              <w:bottom w:val="single" w:sz="4" w:space="0" w:color="0071A2"/>
              <w:right w:val="single" w:sz="4" w:space="0" w:color="0071A2"/>
            </w:tcBorders>
          </w:tcPr>
          <w:p w14:paraId="128D522B" w14:textId="77777777" w:rsidR="007F604E" w:rsidRPr="005C0AE7" w:rsidRDefault="007F604E">
            <w:pPr>
              <w:pStyle w:val="TableParagraph"/>
              <w:spacing w:line="218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0071A2"/>
                <w:sz w:val="20"/>
              </w:rPr>
              <w:t>4</w:t>
            </w:r>
          </w:p>
        </w:tc>
        <w:tc>
          <w:tcPr>
            <w:tcW w:w="8865" w:type="dxa"/>
            <w:tcBorders>
              <w:top w:val="single" w:sz="4" w:space="0" w:color="0071A2"/>
              <w:left w:val="single" w:sz="4" w:space="0" w:color="0071A2"/>
              <w:bottom w:val="single" w:sz="4" w:space="0" w:color="0071A2"/>
              <w:right w:val="single" w:sz="4" w:space="0" w:color="0071A2"/>
            </w:tcBorders>
          </w:tcPr>
          <w:p w14:paraId="5D3061AF" w14:textId="3CDA6B94" w:rsidR="007F604E" w:rsidRPr="005C0AE7" w:rsidRDefault="007F604E" w:rsidP="00EF2E46">
            <w:pPr>
              <w:pStyle w:val="TableParagraph"/>
              <w:spacing w:line="218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Data Investigation: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Applies an investigative cycle of problem-posing, planning, data gathering, representation, analysis and</w:t>
            </w:r>
            <w:r w:rsidR="00EF2E46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 xml:space="preserve">conclusion (A&amp;PS); Checks and evaluates the accuracy and reasonableness </w:t>
            </w:r>
            <w:r w:rsidR="00EF2E46">
              <w:rPr>
                <w:rFonts w:asciiTheme="minorHAnsi" w:hAnsiTheme="minorHAnsi" w:cstheme="minorHAnsi"/>
                <w:color w:val="231F20"/>
                <w:sz w:val="20"/>
              </w:rPr>
              <w:br/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of own methods of data collection and representations (R); Refines own methods (R)</w:t>
            </w:r>
          </w:p>
        </w:tc>
        <w:tc>
          <w:tcPr>
            <w:tcW w:w="603" w:type="dxa"/>
            <w:tcBorders>
              <w:top w:val="single" w:sz="4" w:space="0" w:color="0071A2"/>
              <w:left w:val="single" w:sz="4" w:space="0" w:color="0071A2"/>
              <w:bottom w:val="single" w:sz="4" w:space="0" w:color="0071A2"/>
              <w:right w:val="single" w:sz="4" w:space="0" w:color="0071A2"/>
            </w:tcBorders>
          </w:tcPr>
          <w:p w14:paraId="24205AC1" w14:textId="77777777" w:rsidR="007F604E" w:rsidRPr="005C0AE7" w:rsidRDefault="007F604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48" w:type="dxa"/>
            <w:vMerge/>
            <w:tcBorders>
              <w:top w:val="single" w:sz="8" w:space="0" w:color="0071A2"/>
              <w:left w:val="single" w:sz="4" w:space="0" w:color="0071A2"/>
              <w:bottom w:val="single" w:sz="8" w:space="0" w:color="0071A2"/>
              <w:right w:val="single" w:sz="8" w:space="0" w:color="0071A2"/>
            </w:tcBorders>
          </w:tcPr>
          <w:p w14:paraId="08467256" w14:textId="77777777" w:rsidR="007F604E" w:rsidRPr="005C0AE7" w:rsidRDefault="007F604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57" w:type="dxa"/>
            <w:vMerge/>
            <w:tcBorders>
              <w:top w:val="single" w:sz="8" w:space="0" w:color="0071A2"/>
              <w:left w:val="single" w:sz="8" w:space="0" w:color="0071A2"/>
              <w:bottom w:val="single" w:sz="8" w:space="0" w:color="0071A2"/>
              <w:right w:val="single" w:sz="8" w:space="0" w:color="0071A2"/>
            </w:tcBorders>
          </w:tcPr>
          <w:p w14:paraId="119D0704" w14:textId="77777777" w:rsidR="007F604E" w:rsidRPr="005C0AE7" w:rsidRDefault="007F604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7F604E" w:rsidRPr="005C0AE7" w14:paraId="342EC21E" w14:textId="6B6E44BD" w:rsidTr="00EF2E46">
        <w:trPr>
          <w:trHeight w:val="1217"/>
        </w:trPr>
        <w:tc>
          <w:tcPr>
            <w:tcW w:w="850" w:type="dxa"/>
            <w:tcBorders>
              <w:top w:val="single" w:sz="4" w:space="0" w:color="0071A2"/>
              <w:left w:val="single" w:sz="4" w:space="0" w:color="0071A2"/>
              <w:bottom w:val="single" w:sz="4" w:space="0" w:color="0071A2"/>
              <w:right w:val="single" w:sz="4" w:space="0" w:color="0071A2"/>
            </w:tcBorders>
          </w:tcPr>
          <w:p w14:paraId="6404B428" w14:textId="77777777" w:rsidR="007F604E" w:rsidRPr="005C0AE7" w:rsidRDefault="007F604E">
            <w:pPr>
              <w:pStyle w:val="TableParagraph"/>
              <w:spacing w:line="218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0071A2"/>
                <w:sz w:val="20"/>
              </w:rPr>
              <w:t>5</w:t>
            </w:r>
          </w:p>
        </w:tc>
        <w:tc>
          <w:tcPr>
            <w:tcW w:w="8865" w:type="dxa"/>
            <w:tcBorders>
              <w:top w:val="single" w:sz="4" w:space="0" w:color="0071A2"/>
              <w:left w:val="single" w:sz="4" w:space="0" w:color="0071A2"/>
              <w:bottom w:val="single" w:sz="4" w:space="0" w:color="0071A2"/>
              <w:right w:val="single" w:sz="4" w:space="0" w:color="0071A2"/>
            </w:tcBorders>
          </w:tcPr>
          <w:p w14:paraId="2380503A" w14:textId="77777777" w:rsidR="007F604E" w:rsidRPr="005C0AE7" w:rsidRDefault="007F604E">
            <w:pPr>
              <w:pStyle w:val="TableParagraph"/>
              <w:spacing w:line="218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Review and Reflect: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Reviews and reflects on learning (U&amp;C)</w:t>
            </w:r>
          </w:p>
        </w:tc>
        <w:tc>
          <w:tcPr>
            <w:tcW w:w="603" w:type="dxa"/>
            <w:tcBorders>
              <w:top w:val="single" w:sz="4" w:space="0" w:color="0071A2"/>
              <w:left w:val="single" w:sz="4" w:space="0" w:color="0071A2"/>
              <w:bottom w:val="single" w:sz="4" w:space="0" w:color="0071A2"/>
              <w:right w:val="single" w:sz="4" w:space="0" w:color="0071A2"/>
            </w:tcBorders>
          </w:tcPr>
          <w:p w14:paraId="0C9297EA" w14:textId="77777777" w:rsidR="007F604E" w:rsidRPr="005C0AE7" w:rsidRDefault="007F604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48" w:type="dxa"/>
            <w:vMerge/>
            <w:tcBorders>
              <w:top w:val="single" w:sz="8" w:space="0" w:color="0071A2"/>
              <w:left w:val="single" w:sz="4" w:space="0" w:color="0071A2"/>
              <w:bottom w:val="single" w:sz="8" w:space="0" w:color="0071A2"/>
              <w:right w:val="single" w:sz="8" w:space="0" w:color="0071A2"/>
            </w:tcBorders>
          </w:tcPr>
          <w:p w14:paraId="6EDAB37D" w14:textId="77777777" w:rsidR="007F604E" w:rsidRPr="005C0AE7" w:rsidRDefault="007F604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57" w:type="dxa"/>
            <w:vMerge/>
            <w:tcBorders>
              <w:top w:val="single" w:sz="8" w:space="0" w:color="0071A2"/>
              <w:left w:val="single" w:sz="8" w:space="0" w:color="0071A2"/>
              <w:bottom w:val="single" w:sz="8" w:space="0" w:color="0071A2"/>
              <w:right w:val="single" w:sz="8" w:space="0" w:color="0071A2"/>
            </w:tcBorders>
          </w:tcPr>
          <w:p w14:paraId="5724A730" w14:textId="77777777" w:rsidR="007F604E" w:rsidRPr="005C0AE7" w:rsidRDefault="007F604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00D9BF09" w14:textId="7D39C528" w:rsidR="00244D5F" w:rsidRPr="005C0AE7" w:rsidRDefault="00244D5F">
      <w:pPr>
        <w:pStyle w:val="BodyText"/>
        <w:rPr>
          <w:rFonts w:asciiTheme="minorHAnsi" w:hAnsiTheme="minorHAnsi" w:cstheme="minorHAnsi"/>
          <w:sz w:val="20"/>
        </w:rPr>
      </w:pPr>
    </w:p>
    <w:tbl>
      <w:tblPr>
        <w:tblStyle w:val="TableGrid"/>
        <w:tblW w:w="0" w:type="auto"/>
        <w:tblInd w:w="250" w:type="dxa"/>
        <w:tblBorders>
          <w:top w:val="single" w:sz="8" w:space="0" w:color="F15A29"/>
          <w:left w:val="single" w:sz="8" w:space="0" w:color="F15A29"/>
          <w:bottom w:val="single" w:sz="8" w:space="0" w:color="F15A29"/>
          <w:right w:val="single" w:sz="8" w:space="0" w:color="F15A29"/>
          <w:insideH w:val="single" w:sz="8" w:space="0" w:color="F15A29"/>
          <w:insideV w:val="single" w:sz="8" w:space="0" w:color="F15A29"/>
        </w:tblBorders>
        <w:shd w:val="clear" w:color="auto" w:fill="FFF1D0"/>
        <w:tblLook w:val="04A0" w:firstRow="1" w:lastRow="0" w:firstColumn="1" w:lastColumn="0" w:noHBand="0" w:noVBand="1"/>
      </w:tblPr>
      <w:tblGrid>
        <w:gridCol w:w="15746"/>
      </w:tblGrid>
      <w:tr w:rsidR="00F86B77" w:rsidRPr="005C0AE7" w14:paraId="3EBCDBFE" w14:textId="77777777" w:rsidTr="006D36BE">
        <w:trPr>
          <w:trHeight w:val="619"/>
        </w:trPr>
        <w:tc>
          <w:tcPr>
            <w:tcW w:w="15746" w:type="dxa"/>
            <w:tcBorders>
              <w:top w:val="single" w:sz="8" w:space="0" w:color="0071A2"/>
              <w:left w:val="single" w:sz="8" w:space="0" w:color="0071A2"/>
              <w:bottom w:val="single" w:sz="8" w:space="0" w:color="0071A2"/>
              <w:right w:val="single" w:sz="8" w:space="0" w:color="0071A2"/>
            </w:tcBorders>
            <w:shd w:val="clear" w:color="auto" w:fill="FFF1D0"/>
          </w:tcPr>
          <w:p w14:paraId="79E76FE7" w14:textId="5D91F539" w:rsidR="00F86B77" w:rsidRPr="005C0AE7" w:rsidRDefault="006D36BE" w:rsidP="006D36BE">
            <w:pPr>
              <w:spacing w:before="96" w:line="230" w:lineRule="auto"/>
              <w:ind w:left="113" w:right="14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b/>
                <w:color w:val="0071A2"/>
                <w:w w:val="75"/>
                <w:sz w:val="20"/>
              </w:rPr>
              <w:t>Key:</w:t>
            </w:r>
            <w:r>
              <w:rPr>
                <w:b/>
                <w:color w:val="0071A2"/>
                <w:spacing w:val="-11"/>
                <w:w w:val="75"/>
                <w:sz w:val="20"/>
              </w:rPr>
              <w:t xml:space="preserve"> </w:t>
            </w:r>
            <w:r w:rsidR="00F86B77" w:rsidRPr="005C0AE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Elements: </w:t>
            </w:r>
            <w:r w:rsidR="00F86B77" w:rsidRPr="005C0AE7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(U&amp;C) Understanding and Connecting; (C) Communicating; (R) Reasoning; (A&amp;PS) Applying and Problem-Solving. </w:t>
            </w:r>
            <w:r w:rsidR="00F86B77" w:rsidRPr="005C0AE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CM: Cuntas Míosúil: </w:t>
            </w:r>
            <w:r w:rsidR="00F86B77" w:rsidRPr="005C0AE7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please tick when you have completed the focus of learning. </w:t>
            </w:r>
            <w:r w:rsidR="00F86B77" w:rsidRPr="005C0AE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Learning Experiences: </w:t>
            </w:r>
            <w:r w:rsidR="00F86B77"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F86B77" w:rsidRPr="005C0AE7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concrete activity; </w:t>
            </w:r>
            <w:r w:rsidR="00F86B77"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F86B77" w:rsidRPr="005C0AE7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digital activity; </w:t>
            </w:r>
            <w:r w:rsidR="00F86B77"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[P] </w:t>
            </w:r>
            <w:r w:rsidR="00F86B77" w:rsidRPr="005C0AE7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activity based on printed materials, followed by lesson numbers.</w:t>
            </w:r>
          </w:p>
        </w:tc>
      </w:tr>
    </w:tbl>
    <w:p w14:paraId="3172A76E" w14:textId="3BAE7FD4" w:rsidR="00244D5F" w:rsidRPr="005C0AE7" w:rsidRDefault="00244D5F">
      <w:pPr>
        <w:pStyle w:val="BodyText"/>
        <w:spacing w:before="260"/>
        <w:ind w:right="130"/>
        <w:jc w:val="right"/>
        <w:rPr>
          <w:rFonts w:asciiTheme="minorHAnsi" w:hAnsiTheme="minorHAnsi" w:cstheme="minorHAnsi"/>
        </w:rPr>
      </w:pPr>
    </w:p>
    <w:sectPr w:rsidR="00244D5F" w:rsidRPr="005C0AE7" w:rsidSect="005C0AE7">
      <w:headerReference w:type="default" r:id="rId7"/>
      <w:pgSz w:w="16940" w:h="11910" w:orient="landscape"/>
      <w:pgMar w:top="567" w:right="567" w:bottom="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11C32" w14:textId="77777777" w:rsidR="00181711" w:rsidRDefault="00181711" w:rsidP="001C2B1F">
      <w:r>
        <w:separator/>
      </w:r>
    </w:p>
  </w:endnote>
  <w:endnote w:type="continuationSeparator" w:id="0">
    <w:p w14:paraId="289FCAD1" w14:textId="77777777" w:rsidR="00181711" w:rsidRDefault="00181711" w:rsidP="001C2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AAC68" w14:textId="77777777" w:rsidR="00181711" w:rsidRDefault="00181711" w:rsidP="001C2B1F">
      <w:r>
        <w:separator/>
      </w:r>
    </w:p>
  </w:footnote>
  <w:footnote w:type="continuationSeparator" w:id="0">
    <w:p w14:paraId="517C786C" w14:textId="77777777" w:rsidR="00181711" w:rsidRDefault="00181711" w:rsidP="001C2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FE6EE" w14:textId="742004DC" w:rsidR="001C2B1F" w:rsidRPr="001C2B1F" w:rsidRDefault="001C2B1F" w:rsidP="005D30AA">
    <w:pPr>
      <w:pStyle w:val="Header"/>
      <w:tabs>
        <w:tab w:val="clear" w:pos="4513"/>
        <w:tab w:val="clear" w:pos="9026"/>
        <w:tab w:val="right" w:pos="15804"/>
      </w:tabs>
      <w:ind w:left="126"/>
      <w:rPr>
        <w:rFonts w:asciiTheme="minorHAnsi" w:hAnsiTheme="minorHAnsi" w:cstheme="minorHAnsi"/>
      </w:rPr>
    </w:pPr>
    <w:r w:rsidRPr="00AC59AC">
      <w:rPr>
        <w:rFonts w:asciiTheme="minorHAnsi" w:hAnsiTheme="minorHAnsi" w:cstheme="minorHAnsi"/>
        <w:b/>
        <w:bCs/>
        <w:color w:val="000000" w:themeColor="text1"/>
      </w:rPr>
      <w:t>Maths and Me:</w:t>
    </w:r>
    <w:r w:rsidRPr="008A71E1">
      <w:rPr>
        <w:rFonts w:asciiTheme="minorHAnsi" w:hAnsiTheme="minorHAnsi" w:cstheme="minorHAnsi"/>
        <w:color w:val="000000" w:themeColor="text1"/>
      </w:rPr>
      <w:t xml:space="preserve"> </w:t>
    </w:r>
    <w:r w:rsidRPr="001C2B1F">
      <w:rPr>
        <w:rFonts w:asciiTheme="minorHAnsi" w:hAnsiTheme="minorHAnsi" w:cstheme="minorHAnsi"/>
      </w:rPr>
      <w:t>2nd Class – Short-Term Plan</w:t>
    </w:r>
    <w:r w:rsidR="005D30AA">
      <w:rPr>
        <w:rFonts w:asciiTheme="minorHAnsi" w:hAnsiTheme="minorHAnsi" w:cstheme="minorHAnsi"/>
        <w:color w:val="000000" w:themeColor="text1"/>
      </w:rPr>
      <w:tab/>
    </w:r>
    <w:r w:rsidRPr="00AC59AC">
      <w:rPr>
        <w:rFonts w:asciiTheme="minorHAnsi" w:hAnsiTheme="minorHAnsi" w:cstheme="minorHAnsi"/>
        <w:b/>
        <w:bCs/>
        <w:color w:val="000000" w:themeColor="text1"/>
      </w:rPr>
      <w:t xml:space="preserve">Teacher </w:t>
    </w:r>
    <w:r w:rsidRPr="00AC59AC">
      <w:rPr>
        <w:rFonts w:asciiTheme="minorHAnsi" w:hAnsiTheme="minorHAnsi" w:cstheme="minorHAnsi"/>
        <w:b/>
        <w:bCs/>
        <w:lang w:val="en-GB"/>
      </w:rPr>
      <w:t>Name:</w:t>
    </w:r>
    <w:r w:rsidRPr="008A71E1">
      <w:rPr>
        <w:rFonts w:asciiTheme="minorHAnsi" w:hAnsiTheme="minorHAnsi" w:cstheme="minorHAnsi"/>
        <w:lang w:val="en-GB"/>
      </w:rPr>
      <w:t xml:space="preserve"> ______________ </w:t>
    </w:r>
    <w:r w:rsidRPr="00AC59AC">
      <w:rPr>
        <w:rFonts w:asciiTheme="minorHAnsi" w:hAnsiTheme="minorHAnsi" w:cstheme="minorHAnsi"/>
        <w:b/>
        <w:bCs/>
        <w:lang w:val="en-GB"/>
      </w:rPr>
      <w:t>Date:</w:t>
    </w:r>
    <w:r w:rsidRPr="008A71E1">
      <w:rPr>
        <w:rFonts w:asciiTheme="minorHAnsi" w:hAnsiTheme="minorHAnsi" w:cstheme="minorHAnsi"/>
        <w:lang w:val="en-GB"/>
      </w:rPr>
      <w:t xml:space="preserve"> 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B666A"/>
    <w:multiLevelType w:val="hybridMultilevel"/>
    <w:tmpl w:val="5666E91C"/>
    <w:lvl w:ilvl="0" w:tplc="984657CC">
      <w:start w:val="3"/>
      <w:numFmt w:val="upperLetter"/>
      <w:lvlText w:val="%1"/>
      <w:lvlJc w:val="left"/>
      <w:pPr>
        <w:ind w:left="375" w:hanging="236"/>
      </w:pPr>
      <w:rPr>
        <w:rFonts w:ascii="Tahoma" w:eastAsia="Tahoma" w:hAnsi="Tahoma" w:cs="Tahoma" w:hint="default"/>
        <w:b/>
        <w:bCs/>
        <w:color w:val="FFFFFF"/>
        <w:w w:val="90"/>
        <w:position w:val="1"/>
        <w:sz w:val="18"/>
        <w:szCs w:val="18"/>
        <w:lang w:val="en-US" w:eastAsia="en-US" w:bidi="ar-SA"/>
      </w:rPr>
    </w:lvl>
    <w:lvl w:ilvl="1" w:tplc="9E3288F2">
      <w:numFmt w:val="bullet"/>
      <w:lvlText w:val="•"/>
      <w:lvlJc w:val="left"/>
      <w:pPr>
        <w:ind w:left="605" w:hanging="236"/>
      </w:pPr>
      <w:rPr>
        <w:rFonts w:hint="default"/>
        <w:lang w:val="en-US" w:eastAsia="en-US" w:bidi="ar-SA"/>
      </w:rPr>
    </w:lvl>
    <w:lvl w:ilvl="2" w:tplc="53D0B8C8">
      <w:numFmt w:val="bullet"/>
      <w:lvlText w:val="•"/>
      <w:lvlJc w:val="left"/>
      <w:pPr>
        <w:ind w:left="831" w:hanging="236"/>
      </w:pPr>
      <w:rPr>
        <w:rFonts w:hint="default"/>
        <w:lang w:val="en-US" w:eastAsia="en-US" w:bidi="ar-SA"/>
      </w:rPr>
    </w:lvl>
    <w:lvl w:ilvl="3" w:tplc="57E43FA2">
      <w:numFmt w:val="bullet"/>
      <w:lvlText w:val="•"/>
      <w:lvlJc w:val="left"/>
      <w:pPr>
        <w:ind w:left="1057" w:hanging="236"/>
      </w:pPr>
      <w:rPr>
        <w:rFonts w:hint="default"/>
        <w:lang w:val="en-US" w:eastAsia="en-US" w:bidi="ar-SA"/>
      </w:rPr>
    </w:lvl>
    <w:lvl w:ilvl="4" w:tplc="99C0E440">
      <w:numFmt w:val="bullet"/>
      <w:lvlText w:val="•"/>
      <w:lvlJc w:val="left"/>
      <w:pPr>
        <w:ind w:left="1283" w:hanging="236"/>
      </w:pPr>
      <w:rPr>
        <w:rFonts w:hint="default"/>
        <w:lang w:val="en-US" w:eastAsia="en-US" w:bidi="ar-SA"/>
      </w:rPr>
    </w:lvl>
    <w:lvl w:ilvl="5" w:tplc="23A4B4FC">
      <w:numFmt w:val="bullet"/>
      <w:lvlText w:val="•"/>
      <w:lvlJc w:val="left"/>
      <w:pPr>
        <w:ind w:left="1509" w:hanging="236"/>
      </w:pPr>
      <w:rPr>
        <w:rFonts w:hint="default"/>
        <w:lang w:val="en-US" w:eastAsia="en-US" w:bidi="ar-SA"/>
      </w:rPr>
    </w:lvl>
    <w:lvl w:ilvl="6" w:tplc="DB4A6210">
      <w:numFmt w:val="bullet"/>
      <w:lvlText w:val="•"/>
      <w:lvlJc w:val="left"/>
      <w:pPr>
        <w:ind w:left="1735" w:hanging="236"/>
      </w:pPr>
      <w:rPr>
        <w:rFonts w:hint="default"/>
        <w:lang w:val="en-US" w:eastAsia="en-US" w:bidi="ar-SA"/>
      </w:rPr>
    </w:lvl>
    <w:lvl w:ilvl="7" w:tplc="96F49CDA">
      <w:numFmt w:val="bullet"/>
      <w:lvlText w:val="•"/>
      <w:lvlJc w:val="left"/>
      <w:pPr>
        <w:ind w:left="1961" w:hanging="236"/>
      </w:pPr>
      <w:rPr>
        <w:rFonts w:hint="default"/>
        <w:lang w:val="en-US" w:eastAsia="en-US" w:bidi="ar-SA"/>
      </w:rPr>
    </w:lvl>
    <w:lvl w:ilvl="8" w:tplc="CA20A47E">
      <w:numFmt w:val="bullet"/>
      <w:lvlText w:val="•"/>
      <w:lvlJc w:val="left"/>
      <w:pPr>
        <w:ind w:left="2187" w:hanging="236"/>
      </w:pPr>
      <w:rPr>
        <w:rFonts w:hint="default"/>
        <w:lang w:val="en-US" w:eastAsia="en-US" w:bidi="ar-SA"/>
      </w:rPr>
    </w:lvl>
  </w:abstractNum>
  <w:abstractNum w:abstractNumId="1" w15:restartNumberingAfterBreak="0">
    <w:nsid w:val="119065FE"/>
    <w:multiLevelType w:val="hybridMultilevel"/>
    <w:tmpl w:val="24923CE8"/>
    <w:lvl w:ilvl="0" w:tplc="18000066">
      <w:start w:val="3"/>
      <w:numFmt w:val="upperLetter"/>
      <w:lvlText w:val="%1"/>
      <w:lvlJc w:val="left"/>
      <w:pPr>
        <w:ind w:left="376" w:hanging="236"/>
      </w:pPr>
      <w:rPr>
        <w:rFonts w:ascii="Tahoma" w:eastAsia="Tahoma" w:hAnsi="Tahoma" w:cs="Tahoma" w:hint="default"/>
        <w:b/>
        <w:bCs/>
        <w:color w:val="FFFFFF"/>
        <w:w w:val="90"/>
        <w:position w:val="1"/>
        <w:sz w:val="18"/>
        <w:szCs w:val="18"/>
        <w:lang w:val="en-US" w:eastAsia="en-US" w:bidi="ar-SA"/>
      </w:rPr>
    </w:lvl>
    <w:lvl w:ilvl="1" w:tplc="90A804B0">
      <w:numFmt w:val="bullet"/>
      <w:lvlText w:val="•"/>
      <w:lvlJc w:val="left"/>
      <w:pPr>
        <w:ind w:left="646" w:hanging="236"/>
      </w:pPr>
      <w:rPr>
        <w:rFonts w:hint="default"/>
        <w:lang w:val="en-US" w:eastAsia="en-US" w:bidi="ar-SA"/>
      </w:rPr>
    </w:lvl>
    <w:lvl w:ilvl="2" w:tplc="47502490">
      <w:numFmt w:val="bullet"/>
      <w:lvlText w:val="•"/>
      <w:lvlJc w:val="left"/>
      <w:pPr>
        <w:ind w:left="912" w:hanging="236"/>
      </w:pPr>
      <w:rPr>
        <w:rFonts w:hint="default"/>
        <w:lang w:val="en-US" w:eastAsia="en-US" w:bidi="ar-SA"/>
      </w:rPr>
    </w:lvl>
    <w:lvl w:ilvl="3" w:tplc="1950809A">
      <w:numFmt w:val="bullet"/>
      <w:lvlText w:val="•"/>
      <w:lvlJc w:val="left"/>
      <w:pPr>
        <w:ind w:left="1178" w:hanging="236"/>
      </w:pPr>
      <w:rPr>
        <w:rFonts w:hint="default"/>
        <w:lang w:val="en-US" w:eastAsia="en-US" w:bidi="ar-SA"/>
      </w:rPr>
    </w:lvl>
    <w:lvl w:ilvl="4" w:tplc="387A2616">
      <w:numFmt w:val="bullet"/>
      <w:lvlText w:val="•"/>
      <w:lvlJc w:val="left"/>
      <w:pPr>
        <w:ind w:left="1444" w:hanging="236"/>
      </w:pPr>
      <w:rPr>
        <w:rFonts w:hint="default"/>
        <w:lang w:val="en-US" w:eastAsia="en-US" w:bidi="ar-SA"/>
      </w:rPr>
    </w:lvl>
    <w:lvl w:ilvl="5" w:tplc="9CF4CBB2">
      <w:numFmt w:val="bullet"/>
      <w:lvlText w:val="•"/>
      <w:lvlJc w:val="left"/>
      <w:pPr>
        <w:ind w:left="1710" w:hanging="236"/>
      </w:pPr>
      <w:rPr>
        <w:rFonts w:hint="default"/>
        <w:lang w:val="en-US" w:eastAsia="en-US" w:bidi="ar-SA"/>
      </w:rPr>
    </w:lvl>
    <w:lvl w:ilvl="6" w:tplc="F996952E">
      <w:numFmt w:val="bullet"/>
      <w:lvlText w:val="•"/>
      <w:lvlJc w:val="left"/>
      <w:pPr>
        <w:ind w:left="1976" w:hanging="236"/>
      </w:pPr>
      <w:rPr>
        <w:rFonts w:hint="default"/>
        <w:lang w:val="en-US" w:eastAsia="en-US" w:bidi="ar-SA"/>
      </w:rPr>
    </w:lvl>
    <w:lvl w:ilvl="7" w:tplc="7A487DBC">
      <w:numFmt w:val="bullet"/>
      <w:lvlText w:val="•"/>
      <w:lvlJc w:val="left"/>
      <w:pPr>
        <w:ind w:left="2242" w:hanging="236"/>
      </w:pPr>
      <w:rPr>
        <w:rFonts w:hint="default"/>
        <w:lang w:val="en-US" w:eastAsia="en-US" w:bidi="ar-SA"/>
      </w:rPr>
    </w:lvl>
    <w:lvl w:ilvl="8" w:tplc="0AC815A6">
      <w:numFmt w:val="bullet"/>
      <w:lvlText w:val="•"/>
      <w:lvlJc w:val="left"/>
      <w:pPr>
        <w:ind w:left="2508" w:hanging="236"/>
      </w:pPr>
      <w:rPr>
        <w:rFonts w:hint="default"/>
        <w:lang w:val="en-US" w:eastAsia="en-US" w:bidi="ar-SA"/>
      </w:rPr>
    </w:lvl>
  </w:abstractNum>
  <w:abstractNum w:abstractNumId="2" w15:restartNumberingAfterBreak="0">
    <w:nsid w:val="1E834E0F"/>
    <w:multiLevelType w:val="hybridMultilevel"/>
    <w:tmpl w:val="A4C837C2"/>
    <w:lvl w:ilvl="0" w:tplc="56686E42">
      <w:start w:val="3"/>
      <w:numFmt w:val="upperLetter"/>
      <w:lvlText w:val="%1"/>
      <w:lvlJc w:val="left"/>
      <w:pPr>
        <w:ind w:left="376" w:hanging="236"/>
      </w:pPr>
      <w:rPr>
        <w:rFonts w:ascii="Tahoma" w:eastAsia="Tahoma" w:hAnsi="Tahoma" w:cs="Tahoma" w:hint="default"/>
        <w:b/>
        <w:bCs/>
        <w:color w:val="FFFFFF"/>
        <w:w w:val="90"/>
        <w:position w:val="1"/>
        <w:sz w:val="18"/>
        <w:szCs w:val="18"/>
        <w:lang w:val="en-US" w:eastAsia="en-US" w:bidi="ar-SA"/>
      </w:rPr>
    </w:lvl>
    <w:lvl w:ilvl="1" w:tplc="33129EA6">
      <w:numFmt w:val="bullet"/>
      <w:lvlText w:val="•"/>
      <w:lvlJc w:val="left"/>
      <w:pPr>
        <w:ind w:left="646" w:hanging="236"/>
      </w:pPr>
      <w:rPr>
        <w:rFonts w:hint="default"/>
        <w:lang w:val="en-US" w:eastAsia="en-US" w:bidi="ar-SA"/>
      </w:rPr>
    </w:lvl>
    <w:lvl w:ilvl="2" w:tplc="E1D8A92E">
      <w:numFmt w:val="bullet"/>
      <w:lvlText w:val="•"/>
      <w:lvlJc w:val="left"/>
      <w:pPr>
        <w:ind w:left="912" w:hanging="236"/>
      </w:pPr>
      <w:rPr>
        <w:rFonts w:hint="default"/>
        <w:lang w:val="en-US" w:eastAsia="en-US" w:bidi="ar-SA"/>
      </w:rPr>
    </w:lvl>
    <w:lvl w:ilvl="3" w:tplc="F828BD56">
      <w:numFmt w:val="bullet"/>
      <w:lvlText w:val="•"/>
      <w:lvlJc w:val="left"/>
      <w:pPr>
        <w:ind w:left="1178" w:hanging="236"/>
      </w:pPr>
      <w:rPr>
        <w:rFonts w:hint="default"/>
        <w:lang w:val="en-US" w:eastAsia="en-US" w:bidi="ar-SA"/>
      </w:rPr>
    </w:lvl>
    <w:lvl w:ilvl="4" w:tplc="0338DD36">
      <w:numFmt w:val="bullet"/>
      <w:lvlText w:val="•"/>
      <w:lvlJc w:val="left"/>
      <w:pPr>
        <w:ind w:left="1444" w:hanging="236"/>
      </w:pPr>
      <w:rPr>
        <w:rFonts w:hint="default"/>
        <w:lang w:val="en-US" w:eastAsia="en-US" w:bidi="ar-SA"/>
      </w:rPr>
    </w:lvl>
    <w:lvl w:ilvl="5" w:tplc="06F89C88">
      <w:numFmt w:val="bullet"/>
      <w:lvlText w:val="•"/>
      <w:lvlJc w:val="left"/>
      <w:pPr>
        <w:ind w:left="1710" w:hanging="236"/>
      </w:pPr>
      <w:rPr>
        <w:rFonts w:hint="default"/>
        <w:lang w:val="en-US" w:eastAsia="en-US" w:bidi="ar-SA"/>
      </w:rPr>
    </w:lvl>
    <w:lvl w:ilvl="6" w:tplc="B56C8DD0">
      <w:numFmt w:val="bullet"/>
      <w:lvlText w:val="•"/>
      <w:lvlJc w:val="left"/>
      <w:pPr>
        <w:ind w:left="1976" w:hanging="236"/>
      </w:pPr>
      <w:rPr>
        <w:rFonts w:hint="default"/>
        <w:lang w:val="en-US" w:eastAsia="en-US" w:bidi="ar-SA"/>
      </w:rPr>
    </w:lvl>
    <w:lvl w:ilvl="7" w:tplc="CE3E9B40">
      <w:numFmt w:val="bullet"/>
      <w:lvlText w:val="•"/>
      <w:lvlJc w:val="left"/>
      <w:pPr>
        <w:ind w:left="2242" w:hanging="236"/>
      </w:pPr>
      <w:rPr>
        <w:rFonts w:hint="default"/>
        <w:lang w:val="en-US" w:eastAsia="en-US" w:bidi="ar-SA"/>
      </w:rPr>
    </w:lvl>
    <w:lvl w:ilvl="8" w:tplc="63286EEC">
      <w:numFmt w:val="bullet"/>
      <w:lvlText w:val="•"/>
      <w:lvlJc w:val="left"/>
      <w:pPr>
        <w:ind w:left="2508" w:hanging="236"/>
      </w:pPr>
      <w:rPr>
        <w:rFonts w:hint="default"/>
        <w:lang w:val="en-US" w:eastAsia="en-US" w:bidi="ar-SA"/>
      </w:rPr>
    </w:lvl>
  </w:abstractNum>
  <w:abstractNum w:abstractNumId="3" w15:restartNumberingAfterBreak="0">
    <w:nsid w:val="21D77345"/>
    <w:multiLevelType w:val="hybridMultilevel"/>
    <w:tmpl w:val="E0A6D8C2"/>
    <w:lvl w:ilvl="0" w:tplc="197AD16C">
      <w:start w:val="3"/>
      <w:numFmt w:val="upperLetter"/>
      <w:lvlText w:val="%1"/>
      <w:lvlJc w:val="left"/>
      <w:pPr>
        <w:ind w:left="376" w:hanging="236"/>
      </w:pPr>
      <w:rPr>
        <w:rFonts w:ascii="Tahoma" w:eastAsia="Tahoma" w:hAnsi="Tahoma" w:cs="Tahoma" w:hint="default"/>
        <w:b/>
        <w:bCs/>
        <w:color w:val="FFFFFF"/>
        <w:w w:val="90"/>
        <w:position w:val="1"/>
        <w:sz w:val="18"/>
        <w:szCs w:val="18"/>
        <w:lang w:val="en-US" w:eastAsia="en-US" w:bidi="ar-SA"/>
      </w:rPr>
    </w:lvl>
    <w:lvl w:ilvl="1" w:tplc="BB402FB8">
      <w:numFmt w:val="bullet"/>
      <w:lvlText w:val="•"/>
      <w:lvlJc w:val="left"/>
      <w:pPr>
        <w:ind w:left="646" w:hanging="236"/>
      </w:pPr>
      <w:rPr>
        <w:rFonts w:hint="default"/>
        <w:lang w:val="en-US" w:eastAsia="en-US" w:bidi="ar-SA"/>
      </w:rPr>
    </w:lvl>
    <w:lvl w:ilvl="2" w:tplc="28C698F4">
      <w:numFmt w:val="bullet"/>
      <w:lvlText w:val="•"/>
      <w:lvlJc w:val="left"/>
      <w:pPr>
        <w:ind w:left="912" w:hanging="236"/>
      </w:pPr>
      <w:rPr>
        <w:rFonts w:hint="default"/>
        <w:lang w:val="en-US" w:eastAsia="en-US" w:bidi="ar-SA"/>
      </w:rPr>
    </w:lvl>
    <w:lvl w:ilvl="3" w:tplc="5E3444B8">
      <w:numFmt w:val="bullet"/>
      <w:lvlText w:val="•"/>
      <w:lvlJc w:val="left"/>
      <w:pPr>
        <w:ind w:left="1178" w:hanging="236"/>
      </w:pPr>
      <w:rPr>
        <w:rFonts w:hint="default"/>
        <w:lang w:val="en-US" w:eastAsia="en-US" w:bidi="ar-SA"/>
      </w:rPr>
    </w:lvl>
    <w:lvl w:ilvl="4" w:tplc="C0A070F6">
      <w:numFmt w:val="bullet"/>
      <w:lvlText w:val="•"/>
      <w:lvlJc w:val="left"/>
      <w:pPr>
        <w:ind w:left="1444" w:hanging="236"/>
      </w:pPr>
      <w:rPr>
        <w:rFonts w:hint="default"/>
        <w:lang w:val="en-US" w:eastAsia="en-US" w:bidi="ar-SA"/>
      </w:rPr>
    </w:lvl>
    <w:lvl w:ilvl="5" w:tplc="13981316">
      <w:numFmt w:val="bullet"/>
      <w:lvlText w:val="•"/>
      <w:lvlJc w:val="left"/>
      <w:pPr>
        <w:ind w:left="1710" w:hanging="236"/>
      </w:pPr>
      <w:rPr>
        <w:rFonts w:hint="default"/>
        <w:lang w:val="en-US" w:eastAsia="en-US" w:bidi="ar-SA"/>
      </w:rPr>
    </w:lvl>
    <w:lvl w:ilvl="6" w:tplc="72E66AD6">
      <w:numFmt w:val="bullet"/>
      <w:lvlText w:val="•"/>
      <w:lvlJc w:val="left"/>
      <w:pPr>
        <w:ind w:left="1976" w:hanging="236"/>
      </w:pPr>
      <w:rPr>
        <w:rFonts w:hint="default"/>
        <w:lang w:val="en-US" w:eastAsia="en-US" w:bidi="ar-SA"/>
      </w:rPr>
    </w:lvl>
    <w:lvl w:ilvl="7" w:tplc="02CE14B2">
      <w:numFmt w:val="bullet"/>
      <w:lvlText w:val="•"/>
      <w:lvlJc w:val="left"/>
      <w:pPr>
        <w:ind w:left="2242" w:hanging="236"/>
      </w:pPr>
      <w:rPr>
        <w:rFonts w:hint="default"/>
        <w:lang w:val="en-US" w:eastAsia="en-US" w:bidi="ar-SA"/>
      </w:rPr>
    </w:lvl>
    <w:lvl w:ilvl="8" w:tplc="5B72A86C">
      <w:numFmt w:val="bullet"/>
      <w:lvlText w:val="•"/>
      <w:lvlJc w:val="left"/>
      <w:pPr>
        <w:ind w:left="2508" w:hanging="236"/>
      </w:pPr>
      <w:rPr>
        <w:rFonts w:hint="default"/>
        <w:lang w:val="en-US" w:eastAsia="en-US" w:bidi="ar-SA"/>
      </w:rPr>
    </w:lvl>
  </w:abstractNum>
  <w:abstractNum w:abstractNumId="4" w15:restartNumberingAfterBreak="0">
    <w:nsid w:val="2B9F3C34"/>
    <w:multiLevelType w:val="hybridMultilevel"/>
    <w:tmpl w:val="C6C04752"/>
    <w:lvl w:ilvl="0" w:tplc="6AB04544">
      <w:start w:val="3"/>
      <w:numFmt w:val="upperLetter"/>
      <w:lvlText w:val="%1"/>
      <w:lvlJc w:val="left"/>
      <w:pPr>
        <w:ind w:left="375" w:hanging="236"/>
      </w:pPr>
      <w:rPr>
        <w:rFonts w:ascii="Tahoma" w:eastAsia="Tahoma" w:hAnsi="Tahoma" w:cs="Tahoma" w:hint="default"/>
        <w:b/>
        <w:bCs/>
        <w:color w:val="FFFFFF"/>
        <w:w w:val="90"/>
        <w:position w:val="1"/>
        <w:sz w:val="18"/>
        <w:szCs w:val="18"/>
        <w:lang w:val="en-US" w:eastAsia="en-US" w:bidi="ar-SA"/>
      </w:rPr>
    </w:lvl>
    <w:lvl w:ilvl="1" w:tplc="BE569198">
      <w:numFmt w:val="bullet"/>
      <w:lvlText w:val="•"/>
      <w:lvlJc w:val="left"/>
      <w:pPr>
        <w:ind w:left="605" w:hanging="236"/>
      </w:pPr>
      <w:rPr>
        <w:rFonts w:hint="default"/>
        <w:lang w:val="en-US" w:eastAsia="en-US" w:bidi="ar-SA"/>
      </w:rPr>
    </w:lvl>
    <w:lvl w:ilvl="2" w:tplc="DACC7268">
      <w:numFmt w:val="bullet"/>
      <w:lvlText w:val="•"/>
      <w:lvlJc w:val="left"/>
      <w:pPr>
        <w:ind w:left="831" w:hanging="236"/>
      </w:pPr>
      <w:rPr>
        <w:rFonts w:hint="default"/>
        <w:lang w:val="en-US" w:eastAsia="en-US" w:bidi="ar-SA"/>
      </w:rPr>
    </w:lvl>
    <w:lvl w:ilvl="3" w:tplc="6E1EDDA4">
      <w:numFmt w:val="bullet"/>
      <w:lvlText w:val="•"/>
      <w:lvlJc w:val="left"/>
      <w:pPr>
        <w:ind w:left="1057" w:hanging="236"/>
      </w:pPr>
      <w:rPr>
        <w:rFonts w:hint="default"/>
        <w:lang w:val="en-US" w:eastAsia="en-US" w:bidi="ar-SA"/>
      </w:rPr>
    </w:lvl>
    <w:lvl w:ilvl="4" w:tplc="601C890C">
      <w:numFmt w:val="bullet"/>
      <w:lvlText w:val="•"/>
      <w:lvlJc w:val="left"/>
      <w:pPr>
        <w:ind w:left="1283" w:hanging="236"/>
      </w:pPr>
      <w:rPr>
        <w:rFonts w:hint="default"/>
        <w:lang w:val="en-US" w:eastAsia="en-US" w:bidi="ar-SA"/>
      </w:rPr>
    </w:lvl>
    <w:lvl w:ilvl="5" w:tplc="06182164">
      <w:numFmt w:val="bullet"/>
      <w:lvlText w:val="•"/>
      <w:lvlJc w:val="left"/>
      <w:pPr>
        <w:ind w:left="1509" w:hanging="236"/>
      </w:pPr>
      <w:rPr>
        <w:rFonts w:hint="default"/>
        <w:lang w:val="en-US" w:eastAsia="en-US" w:bidi="ar-SA"/>
      </w:rPr>
    </w:lvl>
    <w:lvl w:ilvl="6" w:tplc="5E4846D8">
      <w:numFmt w:val="bullet"/>
      <w:lvlText w:val="•"/>
      <w:lvlJc w:val="left"/>
      <w:pPr>
        <w:ind w:left="1735" w:hanging="236"/>
      </w:pPr>
      <w:rPr>
        <w:rFonts w:hint="default"/>
        <w:lang w:val="en-US" w:eastAsia="en-US" w:bidi="ar-SA"/>
      </w:rPr>
    </w:lvl>
    <w:lvl w:ilvl="7" w:tplc="532C58AC">
      <w:numFmt w:val="bullet"/>
      <w:lvlText w:val="•"/>
      <w:lvlJc w:val="left"/>
      <w:pPr>
        <w:ind w:left="1961" w:hanging="236"/>
      </w:pPr>
      <w:rPr>
        <w:rFonts w:hint="default"/>
        <w:lang w:val="en-US" w:eastAsia="en-US" w:bidi="ar-SA"/>
      </w:rPr>
    </w:lvl>
    <w:lvl w:ilvl="8" w:tplc="43849DEE">
      <w:numFmt w:val="bullet"/>
      <w:lvlText w:val="•"/>
      <w:lvlJc w:val="left"/>
      <w:pPr>
        <w:ind w:left="2187" w:hanging="236"/>
      </w:pPr>
      <w:rPr>
        <w:rFonts w:hint="default"/>
        <w:lang w:val="en-US" w:eastAsia="en-US" w:bidi="ar-SA"/>
      </w:rPr>
    </w:lvl>
  </w:abstractNum>
  <w:abstractNum w:abstractNumId="5" w15:restartNumberingAfterBreak="0">
    <w:nsid w:val="400D7348"/>
    <w:multiLevelType w:val="hybridMultilevel"/>
    <w:tmpl w:val="A6C2073A"/>
    <w:lvl w:ilvl="0" w:tplc="9C363660">
      <w:start w:val="3"/>
      <w:numFmt w:val="upperLetter"/>
      <w:lvlText w:val="%1"/>
      <w:lvlJc w:val="left"/>
      <w:pPr>
        <w:ind w:left="376" w:hanging="236"/>
      </w:pPr>
      <w:rPr>
        <w:rFonts w:ascii="Tahoma" w:eastAsia="Tahoma" w:hAnsi="Tahoma" w:cs="Tahoma" w:hint="default"/>
        <w:b/>
        <w:bCs/>
        <w:color w:val="FFFFFF"/>
        <w:w w:val="90"/>
        <w:position w:val="1"/>
        <w:sz w:val="18"/>
        <w:szCs w:val="18"/>
        <w:lang w:val="en-US" w:eastAsia="en-US" w:bidi="ar-SA"/>
      </w:rPr>
    </w:lvl>
    <w:lvl w:ilvl="1" w:tplc="60982DCA">
      <w:numFmt w:val="bullet"/>
      <w:lvlText w:val="•"/>
      <w:lvlJc w:val="left"/>
      <w:pPr>
        <w:ind w:left="646" w:hanging="236"/>
      </w:pPr>
      <w:rPr>
        <w:rFonts w:hint="default"/>
        <w:lang w:val="en-US" w:eastAsia="en-US" w:bidi="ar-SA"/>
      </w:rPr>
    </w:lvl>
    <w:lvl w:ilvl="2" w:tplc="2514E396">
      <w:numFmt w:val="bullet"/>
      <w:lvlText w:val="•"/>
      <w:lvlJc w:val="left"/>
      <w:pPr>
        <w:ind w:left="912" w:hanging="236"/>
      </w:pPr>
      <w:rPr>
        <w:rFonts w:hint="default"/>
        <w:lang w:val="en-US" w:eastAsia="en-US" w:bidi="ar-SA"/>
      </w:rPr>
    </w:lvl>
    <w:lvl w:ilvl="3" w:tplc="86F279FC">
      <w:numFmt w:val="bullet"/>
      <w:lvlText w:val="•"/>
      <w:lvlJc w:val="left"/>
      <w:pPr>
        <w:ind w:left="1178" w:hanging="236"/>
      </w:pPr>
      <w:rPr>
        <w:rFonts w:hint="default"/>
        <w:lang w:val="en-US" w:eastAsia="en-US" w:bidi="ar-SA"/>
      </w:rPr>
    </w:lvl>
    <w:lvl w:ilvl="4" w:tplc="44B2BFC0">
      <w:numFmt w:val="bullet"/>
      <w:lvlText w:val="•"/>
      <w:lvlJc w:val="left"/>
      <w:pPr>
        <w:ind w:left="1444" w:hanging="236"/>
      </w:pPr>
      <w:rPr>
        <w:rFonts w:hint="default"/>
        <w:lang w:val="en-US" w:eastAsia="en-US" w:bidi="ar-SA"/>
      </w:rPr>
    </w:lvl>
    <w:lvl w:ilvl="5" w:tplc="BB2AF3E6">
      <w:numFmt w:val="bullet"/>
      <w:lvlText w:val="•"/>
      <w:lvlJc w:val="left"/>
      <w:pPr>
        <w:ind w:left="1710" w:hanging="236"/>
      </w:pPr>
      <w:rPr>
        <w:rFonts w:hint="default"/>
        <w:lang w:val="en-US" w:eastAsia="en-US" w:bidi="ar-SA"/>
      </w:rPr>
    </w:lvl>
    <w:lvl w:ilvl="6" w:tplc="74A0862A">
      <w:numFmt w:val="bullet"/>
      <w:lvlText w:val="•"/>
      <w:lvlJc w:val="left"/>
      <w:pPr>
        <w:ind w:left="1976" w:hanging="236"/>
      </w:pPr>
      <w:rPr>
        <w:rFonts w:hint="default"/>
        <w:lang w:val="en-US" w:eastAsia="en-US" w:bidi="ar-SA"/>
      </w:rPr>
    </w:lvl>
    <w:lvl w:ilvl="7" w:tplc="6DA247CE">
      <w:numFmt w:val="bullet"/>
      <w:lvlText w:val="•"/>
      <w:lvlJc w:val="left"/>
      <w:pPr>
        <w:ind w:left="2242" w:hanging="236"/>
      </w:pPr>
      <w:rPr>
        <w:rFonts w:hint="default"/>
        <w:lang w:val="en-US" w:eastAsia="en-US" w:bidi="ar-SA"/>
      </w:rPr>
    </w:lvl>
    <w:lvl w:ilvl="8" w:tplc="3C96B27C">
      <w:numFmt w:val="bullet"/>
      <w:lvlText w:val="•"/>
      <w:lvlJc w:val="left"/>
      <w:pPr>
        <w:ind w:left="2508" w:hanging="236"/>
      </w:pPr>
      <w:rPr>
        <w:rFonts w:hint="default"/>
        <w:lang w:val="en-US" w:eastAsia="en-US" w:bidi="ar-SA"/>
      </w:rPr>
    </w:lvl>
  </w:abstractNum>
  <w:abstractNum w:abstractNumId="6" w15:restartNumberingAfterBreak="0">
    <w:nsid w:val="4E9C709D"/>
    <w:multiLevelType w:val="hybridMultilevel"/>
    <w:tmpl w:val="FBE673A8"/>
    <w:lvl w:ilvl="0" w:tplc="819A55B0">
      <w:start w:val="3"/>
      <w:numFmt w:val="upperLetter"/>
      <w:lvlText w:val="%1"/>
      <w:lvlJc w:val="left"/>
      <w:pPr>
        <w:ind w:left="376" w:hanging="236"/>
      </w:pPr>
      <w:rPr>
        <w:rFonts w:ascii="Tahoma" w:eastAsia="Tahoma" w:hAnsi="Tahoma" w:cs="Tahoma" w:hint="default"/>
        <w:b/>
        <w:bCs/>
        <w:color w:val="FFFFFF"/>
        <w:w w:val="90"/>
        <w:position w:val="1"/>
        <w:sz w:val="18"/>
        <w:szCs w:val="18"/>
        <w:lang w:val="en-US" w:eastAsia="en-US" w:bidi="ar-SA"/>
      </w:rPr>
    </w:lvl>
    <w:lvl w:ilvl="1" w:tplc="B5F291C0">
      <w:numFmt w:val="bullet"/>
      <w:lvlText w:val="•"/>
      <w:lvlJc w:val="left"/>
      <w:pPr>
        <w:ind w:left="646" w:hanging="236"/>
      </w:pPr>
      <w:rPr>
        <w:rFonts w:hint="default"/>
        <w:lang w:val="en-US" w:eastAsia="en-US" w:bidi="ar-SA"/>
      </w:rPr>
    </w:lvl>
    <w:lvl w:ilvl="2" w:tplc="04B6108C">
      <w:numFmt w:val="bullet"/>
      <w:lvlText w:val="•"/>
      <w:lvlJc w:val="left"/>
      <w:pPr>
        <w:ind w:left="912" w:hanging="236"/>
      </w:pPr>
      <w:rPr>
        <w:rFonts w:hint="default"/>
        <w:lang w:val="en-US" w:eastAsia="en-US" w:bidi="ar-SA"/>
      </w:rPr>
    </w:lvl>
    <w:lvl w:ilvl="3" w:tplc="317E2FDC">
      <w:numFmt w:val="bullet"/>
      <w:lvlText w:val="•"/>
      <w:lvlJc w:val="left"/>
      <w:pPr>
        <w:ind w:left="1178" w:hanging="236"/>
      </w:pPr>
      <w:rPr>
        <w:rFonts w:hint="default"/>
        <w:lang w:val="en-US" w:eastAsia="en-US" w:bidi="ar-SA"/>
      </w:rPr>
    </w:lvl>
    <w:lvl w:ilvl="4" w:tplc="84C26CA8">
      <w:numFmt w:val="bullet"/>
      <w:lvlText w:val="•"/>
      <w:lvlJc w:val="left"/>
      <w:pPr>
        <w:ind w:left="1444" w:hanging="236"/>
      </w:pPr>
      <w:rPr>
        <w:rFonts w:hint="default"/>
        <w:lang w:val="en-US" w:eastAsia="en-US" w:bidi="ar-SA"/>
      </w:rPr>
    </w:lvl>
    <w:lvl w:ilvl="5" w:tplc="D5EEB7E0">
      <w:numFmt w:val="bullet"/>
      <w:lvlText w:val="•"/>
      <w:lvlJc w:val="left"/>
      <w:pPr>
        <w:ind w:left="1710" w:hanging="236"/>
      </w:pPr>
      <w:rPr>
        <w:rFonts w:hint="default"/>
        <w:lang w:val="en-US" w:eastAsia="en-US" w:bidi="ar-SA"/>
      </w:rPr>
    </w:lvl>
    <w:lvl w:ilvl="6" w:tplc="9E2813AA">
      <w:numFmt w:val="bullet"/>
      <w:lvlText w:val="•"/>
      <w:lvlJc w:val="left"/>
      <w:pPr>
        <w:ind w:left="1976" w:hanging="236"/>
      </w:pPr>
      <w:rPr>
        <w:rFonts w:hint="default"/>
        <w:lang w:val="en-US" w:eastAsia="en-US" w:bidi="ar-SA"/>
      </w:rPr>
    </w:lvl>
    <w:lvl w:ilvl="7" w:tplc="B0903090">
      <w:numFmt w:val="bullet"/>
      <w:lvlText w:val="•"/>
      <w:lvlJc w:val="left"/>
      <w:pPr>
        <w:ind w:left="2242" w:hanging="236"/>
      </w:pPr>
      <w:rPr>
        <w:rFonts w:hint="default"/>
        <w:lang w:val="en-US" w:eastAsia="en-US" w:bidi="ar-SA"/>
      </w:rPr>
    </w:lvl>
    <w:lvl w:ilvl="8" w:tplc="94F85BB4">
      <w:numFmt w:val="bullet"/>
      <w:lvlText w:val="•"/>
      <w:lvlJc w:val="left"/>
      <w:pPr>
        <w:ind w:left="2508" w:hanging="236"/>
      </w:pPr>
      <w:rPr>
        <w:rFonts w:hint="default"/>
        <w:lang w:val="en-US" w:eastAsia="en-US" w:bidi="ar-SA"/>
      </w:rPr>
    </w:lvl>
  </w:abstractNum>
  <w:abstractNum w:abstractNumId="7" w15:restartNumberingAfterBreak="0">
    <w:nsid w:val="60F97B01"/>
    <w:multiLevelType w:val="hybridMultilevel"/>
    <w:tmpl w:val="70F4A632"/>
    <w:lvl w:ilvl="0" w:tplc="5942CBEC">
      <w:start w:val="3"/>
      <w:numFmt w:val="upperLetter"/>
      <w:lvlText w:val="%1"/>
      <w:lvlJc w:val="left"/>
      <w:pPr>
        <w:ind w:left="376" w:hanging="236"/>
      </w:pPr>
      <w:rPr>
        <w:rFonts w:ascii="Tahoma" w:eastAsia="Tahoma" w:hAnsi="Tahoma" w:cs="Tahoma" w:hint="default"/>
        <w:b/>
        <w:bCs/>
        <w:color w:val="FFFFFF"/>
        <w:w w:val="90"/>
        <w:position w:val="1"/>
        <w:sz w:val="18"/>
        <w:szCs w:val="18"/>
        <w:lang w:val="en-US" w:eastAsia="en-US" w:bidi="ar-SA"/>
      </w:rPr>
    </w:lvl>
    <w:lvl w:ilvl="1" w:tplc="C1685410">
      <w:numFmt w:val="bullet"/>
      <w:lvlText w:val="•"/>
      <w:lvlJc w:val="left"/>
      <w:pPr>
        <w:ind w:left="646" w:hanging="236"/>
      </w:pPr>
      <w:rPr>
        <w:rFonts w:hint="default"/>
        <w:lang w:val="en-US" w:eastAsia="en-US" w:bidi="ar-SA"/>
      </w:rPr>
    </w:lvl>
    <w:lvl w:ilvl="2" w:tplc="5E70738A">
      <w:numFmt w:val="bullet"/>
      <w:lvlText w:val="•"/>
      <w:lvlJc w:val="left"/>
      <w:pPr>
        <w:ind w:left="912" w:hanging="236"/>
      </w:pPr>
      <w:rPr>
        <w:rFonts w:hint="default"/>
        <w:lang w:val="en-US" w:eastAsia="en-US" w:bidi="ar-SA"/>
      </w:rPr>
    </w:lvl>
    <w:lvl w:ilvl="3" w:tplc="FDC28F72">
      <w:numFmt w:val="bullet"/>
      <w:lvlText w:val="•"/>
      <w:lvlJc w:val="left"/>
      <w:pPr>
        <w:ind w:left="1178" w:hanging="236"/>
      </w:pPr>
      <w:rPr>
        <w:rFonts w:hint="default"/>
        <w:lang w:val="en-US" w:eastAsia="en-US" w:bidi="ar-SA"/>
      </w:rPr>
    </w:lvl>
    <w:lvl w:ilvl="4" w:tplc="867265C8">
      <w:numFmt w:val="bullet"/>
      <w:lvlText w:val="•"/>
      <w:lvlJc w:val="left"/>
      <w:pPr>
        <w:ind w:left="1444" w:hanging="236"/>
      </w:pPr>
      <w:rPr>
        <w:rFonts w:hint="default"/>
        <w:lang w:val="en-US" w:eastAsia="en-US" w:bidi="ar-SA"/>
      </w:rPr>
    </w:lvl>
    <w:lvl w:ilvl="5" w:tplc="1492A488">
      <w:numFmt w:val="bullet"/>
      <w:lvlText w:val="•"/>
      <w:lvlJc w:val="left"/>
      <w:pPr>
        <w:ind w:left="1710" w:hanging="236"/>
      </w:pPr>
      <w:rPr>
        <w:rFonts w:hint="default"/>
        <w:lang w:val="en-US" w:eastAsia="en-US" w:bidi="ar-SA"/>
      </w:rPr>
    </w:lvl>
    <w:lvl w:ilvl="6" w:tplc="63C849F6">
      <w:numFmt w:val="bullet"/>
      <w:lvlText w:val="•"/>
      <w:lvlJc w:val="left"/>
      <w:pPr>
        <w:ind w:left="1976" w:hanging="236"/>
      </w:pPr>
      <w:rPr>
        <w:rFonts w:hint="default"/>
        <w:lang w:val="en-US" w:eastAsia="en-US" w:bidi="ar-SA"/>
      </w:rPr>
    </w:lvl>
    <w:lvl w:ilvl="7" w:tplc="CE7CEEA8">
      <w:numFmt w:val="bullet"/>
      <w:lvlText w:val="•"/>
      <w:lvlJc w:val="left"/>
      <w:pPr>
        <w:ind w:left="2242" w:hanging="236"/>
      </w:pPr>
      <w:rPr>
        <w:rFonts w:hint="default"/>
        <w:lang w:val="en-US" w:eastAsia="en-US" w:bidi="ar-SA"/>
      </w:rPr>
    </w:lvl>
    <w:lvl w:ilvl="8" w:tplc="3FC0F826">
      <w:numFmt w:val="bullet"/>
      <w:lvlText w:val="•"/>
      <w:lvlJc w:val="left"/>
      <w:pPr>
        <w:ind w:left="2508" w:hanging="236"/>
      </w:pPr>
      <w:rPr>
        <w:rFonts w:hint="default"/>
        <w:lang w:val="en-US" w:eastAsia="en-US" w:bidi="ar-SA"/>
      </w:rPr>
    </w:lvl>
  </w:abstractNum>
  <w:num w:numId="1" w16cid:durableId="1492480902">
    <w:abstractNumId w:val="2"/>
  </w:num>
  <w:num w:numId="2" w16cid:durableId="823744856">
    <w:abstractNumId w:val="1"/>
  </w:num>
  <w:num w:numId="3" w16cid:durableId="1119300574">
    <w:abstractNumId w:val="3"/>
  </w:num>
  <w:num w:numId="4" w16cid:durableId="1459882184">
    <w:abstractNumId w:val="7"/>
  </w:num>
  <w:num w:numId="5" w16cid:durableId="917907045">
    <w:abstractNumId w:val="4"/>
  </w:num>
  <w:num w:numId="6" w16cid:durableId="1285118358">
    <w:abstractNumId w:val="0"/>
  </w:num>
  <w:num w:numId="7" w16cid:durableId="1539245097">
    <w:abstractNumId w:val="6"/>
  </w:num>
  <w:num w:numId="8" w16cid:durableId="18046174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4D5F"/>
    <w:rsid w:val="00082645"/>
    <w:rsid w:val="00105DC4"/>
    <w:rsid w:val="00134F73"/>
    <w:rsid w:val="0014461F"/>
    <w:rsid w:val="00181711"/>
    <w:rsid w:val="001C2B1F"/>
    <w:rsid w:val="00244D5F"/>
    <w:rsid w:val="00252D09"/>
    <w:rsid w:val="00275144"/>
    <w:rsid w:val="00346BEE"/>
    <w:rsid w:val="00346FBC"/>
    <w:rsid w:val="003654E0"/>
    <w:rsid w:val="003868BB"/>
    <w:rsid w:val="003C301E"/>
    <w:rsid w:val="003D4E98"/>
    <w:rsid w:val="003D582F"/>
    <w:rsid w:val="00401987"/>
    <w:rsid w:val="00590156"/>
    <w:rsid w:val="005C0AE7"/>
    <w:rsid w:val="005D30AA"/>
    <w:rsid w:val="005F72CE"/>
    <w:rsid w:val="006D36BE"/>
    <w:rsid w:val="006E5B7C"/>
    <w:rsid w:val="006F3DA1"/>
    <w:rsid w:val="00791BFB"/>
    <w:rsid w:val="007E2769"/>
    <w:rsid w:val="007F604E"/>
    <w:rsid w:val="0080705D"/>
    <w:rsid w:val="00906FC3"/>
    <w:rsid w:val="00911888"/>
    <w:rsid w:val="00925928"/>
    <w:rsid w:val="009417FF"/>
    <w:rsid w:val="00952AD6"/>
    <w:rsid w:val="009B12BE"/>
    <w:rsid w:val="00AA2F10"/>
    <w:rsid w:val="00AD32BD"/>
    <w:rsid w:val="00B30DD8"/>
    <w:rsid w:val="00B870CF"/>
    <w:rsid w:val="00BE39C5"/>
    <w:rsid w:val="00C1208A"/>
    <w:rsid w:val="00C33A77"/>
    <w:rsid w:val="00C542BD"/>
    <w:rsid w:val="00CA1564"/>
    <w:rsid w:val="00CF125C"/>
    <w:rsid w:val="00CF24A9"/>
    <w:rsid w:val="00D2224F"/>
    <w:rsid w:val="00D41B29"/>
    <w:rsid w:val="00DB0C63"/>
    <w:rsid w:val="00DD3D4F"/>
    <w:rsid w:val="00DE3C2C"/>
    <w:rsid w:val="00E60BF1"/>
    <w:rsid w:val="00EA55D4"/>
    <w:rsid w:val="00EF0D3F"/>
    <w:rsid w:val="00EF2E46"/>
    <w:rsid w:val="00F3799A"/>
    <w:rsid w:val="00F45A11"/>
    <w:rsid w:val="00F86B77"/>
    <w:rsid w:val="00F9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547C0B"/>
  <w15:docId w15:val="{BEC7610C-02CA-2F4E-9623-78E33E09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Verdana" w:eastAsia="Verdana" w:hAnsi="Verdana" w:cs="Verdana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C2B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B1F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1C2B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B1F"/>
    <w:rPr>
      <w:rFonts w:ascii="Tahoma" w:eastAsia="Tahoma" w:hAnsi="Tahoma" w:cs="Tahoma"/>
    </w:rPr>
  </w:style>
  <w:style w:type="table" w:styleId="TableGrid">
    <w:name w:val="Table Grid"/>
    <w:basedOn w:val="TableNormal"/>
    <w:uiPriority w:val="39"/>
    <w:rsid w:val="001C2B1F"/>
    <w:pPr>
      <w:autoSpaceDE/>
      <w:autoSpaceDN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AMA6221P MATHS AND ME 2ND CLASS TEACHER'S PLANNING BOOK.pdf</vt:lpstr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AMA6221P MATHS AND ME 2ND CLASS TEACHER'S PLANNING BOOK.pdf</dc:title>
  <dc:creator>durga m.</dc:creator>
  <cp:lastModifiedBy>Clancy,Ben</cp:lastModifiedBy>
  <cp:revision>42</cp:revision>
  <cp:lastPrinted>2024-09-03T14:27:00Z</cp:lastPrinted>
  <dcterms:created xsi:type="dcterms:W3CDTF">2024-08-16T04:34:00Z</dcterms:created>
  <dcterms:modified xsi:type="dcterms:W3CDTF">2024-09-04T11:34:00Z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2024-08-16T00:00:00Z</vt:filetime>
  </property>
  <property fmtid="{D5CDD505-2E9C-101B-9397-08002B2CF9AE}" pid="5" name="_AdHocReviewCycleID">
    <vt:i4>431604579</vt:i4>
  </property>
  <property fmtid="{D5CDD505-2E9C-101B-9397-08002B2CF9AE}" pid="6" name="_NewReviewCycle">
    <vt:lpwstr/>
  </property>
  <property fmtid="{D5CDD505-2E9C-101B-9397-08002B2CF9AE}" pid="7" name="_EmailSubject">
    <vt:lpwstr>STUP - New Formatted docs</vt:lpwstr>
  </property>
  <property fmtid="{D5CDD505-2E9C-101B-9397-08002B2CF9AE}" pid="8" name="_AuthorEmail">
    <vt:lpwstr>ben.clancy@smurfitwestrock.ie</vt:lpwstr>
  </property>
  <property fmtid="{D5CDD505-2E9C-101B-9397-08002B2CF9AE}" pid="9" name="_AuthorEmailDisplayName">
    <vt:lpwstr>Ben Clancy</vt:lpwstr>
  </property>
</Properties>
</file>