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D415" w14:textId="77777777" w:rsidR="008E19A8" w:rsidRPr="007E4993" w:rsidRDefault="008E19A8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2D2AE127" w14:textId="607E7335" w:rsidR="008E19A8" w:rsidRPr="007E4993" w:rsidRDefault="00DF74F9" w:rsidP="008E19A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>Unit 1: Number Readiness (September: Weeks 1&amp;2)</w:t>
      </w:r>
    </w:p>
    <w:p w14:paraId="610C5F7F" w14:textId="77777777" w:rsidR="008E19A8" w:rsidRPr="007E4993" w:rsidRDefault="008E19A8" w:rsidP="008E19A8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56B538FB" w:rsidR="008E19A8" w:rsidRPr="007E4993" w:rsidRDefault="00DF74F9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Fractions. Data and Chance &gt; Data.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7C5B2F40" w:rsidR="008E19A8" w:rsidRPr="007E4993" w:rsidRDefault="00DF74F9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recognise and understand what happens when quantities (sets) are partitioned and combined; explore, interpret and explain data in a variety of ways for a range of purposes.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77"/>
        <w:gridCol w:w="680"/>
        <w:gridCol w:w="3022"/>
        <w:gridCol w:w="1927"/>
      </w:tblGrid>
      <w:tr w:rsidR="00B35094" w:rsidRPr="007E4993" w14:paraId="462E005C" w14:textId="77777777" w:rsidTr="00096735">
        <w:trPr>
          <w:trHeight w:val="403"/>
          <w:jc w:val="center"/>
        </w:trPr>
        <w:tc>
          <w:tcPr>
            <w:tcW w:w="850" w:type="dxa"/>
            <w:tcBorders>
              <w:left w:val="single" w:sz="18" w:space="0" w:color="F15A29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77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022" w:type="dxa"/>
            <w:tcBorders>
              <w:left w:val="single" w:sz="8" w:space="0" w:color="FFFFFF"/>
              <w:bottom w:val="single" w:sz="4" w:space="0" w:color="F15A29"/>
              <w:right w:val="single" w:sz="8" w:space="0" w:color="FFFFFF"/>
            </w:tcBorders>
            <w:shd w:val="clear" w:color="auto" w:fill="F05A29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27" w:type="dxa"/>
            <w:tcBorders>
              <w:left w:val="single" w:sz="8" w:space="0" w:color="FFFFFF"/>
              <w:bottom w:val="single" w:sz="4" w:space="0" w:color="F15A29"/>
              <w:right w:val="single" w:sz="18" w:space="0" w:color="F15A29"/>
            </w:tcBorders>
            <w:shd w:val="clear" w:color="auto" w:fill="F05A29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5E31D108" w14:textId="77777777" w:rsidTr="00096735">
        <w:trPr>
          <w:trHeight w:val="594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DD091A6" w14:textId="77777777" w:rsidR="00B35094" w:rsidRPr="007E4993" w:rsidRDefault="008E19A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A86FF3F" w14:textId="0426BF55" w:rsidR="00B35094" w:rsidRPr="007E4993" w:rsidRDefault="008E19A8" w:rsidP="00442720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Same and Different: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Recognises, identifies and matches pairs (U&amp;C); interprets and matches related data sets or collections of data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(A&amp;PS)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7FB0435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DD2384" w14:textId="1E298060" w:rsidR="00B35094" w:rsidRPr="007E4993" w:rsidRDefault="00D2044B" w:rsidP="00A4645F">
            <w:pPr>
              <w:pStyle w:val="TableParagraph"/>
              <w:spacing w:before="87"/>
              <w:ind w:left="79" w:righ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="006B79AB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393816"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Respond, L1–6, 8–9</w:t>
            </w:r>
          </w:p>
          <w:p w14:paraId="35A87CFC" w14:textId="6FC6B1D7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What things are the same? L1</w:t>
            </w:r>
          </w:p>
          <w:p w14:paraId="1BCF96F5" w14:textId="3601A745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Matching Socks and Gloves L1</w:t>
            </w:r>
          </w:p>
          <w:p w14:paraId="05DEEC74" w14:textId="197625EF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L2, 5</w:t>
            </w:r>
          </w:p>
          <w:p w14:paraId="5421E180" w14:textId="65B795D8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Matching Pairs for One Criterion L2</w:t>
            </w:r>
          </w:p>
          <w:p w14:paraId="32D4D0A8" w14:textId="10C474A7" w:rsidR="00B35094" w:rsidRPr="007E4993" w:rsidRDefault="00393816" w:rsidP="00A4645F">
            <w:pPr>
              <w:pStyle w:val="TableParagraph"/>
              <w:spacing w:before="36" w:line="247" w:lineRule="auto"/>
              <w:ind w:left="304" w:right="68" w:hanging="225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Story: </w:t>
            </w:r>
            <w:r w:rsidR="008E19A8"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Hooray for Fish!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by Lucy Cousins L6</w:t>
            </w:r>
          </w:p>
          <w:p w14:paraId="295578C0" w14:textId="2EC870AA" w:rsidR="00B35094" w:rsidRPr="007E4993" w:rsidRDefault="00393816" w:rsidP="00A4645F">
            <w:pPr>
              <w:pStyle w:val="TableParagraph"/>
              <w:spacing w:before="3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Using Three Sorting Circles L7</w:t>
            </w:r>
          </w:p>
          <w:p w14:paraId="4F062EAC" w14:textId="6DCFD8E8" w:rsidR="00B35094" w:rsidRPr="007E4993" w:rsidRDefault="00393816" w:rsidP="00A4645F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8E19A8" w:rsidRPr="007E4993">
              <w:rPr>
                <w:rFonts w:asciiTheme="minorHAnsi" w:hAnsiTheme="minorHAnsi" w:cstheme="minorHAnsi"/>
                <w:color w:val="231F20"/>
                <w:sz w:val="20"/>
              </w:rPr>
              <w:t>Sorting Random Collections L8</w:t>
            </w:r>
          </w:p>
          <w:p w14:paraId="3B395CEB" w14:textId="77777777" w:rsidR="00B35094" w:rsidRPr="007E4993" w:rsidRDefault="00B35094" w:rsidP="00A4645F">
            <w:pPr>
              <w:pStyle w:val="TableParagraph"/>
              <w:spacing w:before="74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B35094" w:rsidRPr="007E4993" w:rsidRDefault="008E19A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4556A358" w14:textId="77777777" w:rsidR="00F07866" w:rsidRDefault="008E19A8" w:rsidP="00A4645F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4–9 Home/School Links Book pages 6–7 </w:t>
            </w:r>
          </w:p>
          <w:p w14:paraId="19B6016C" w14:textId="27C5471B" w:rsidR="00B35094" w:rsidRPr="007E4993" w:rsidRDefault="008E19A8" w:rsidP="00A4645F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6, 7</w:t>
            </w:r>
          </w:p>
        </w:tc>
        <w:tc>
          <w:tcPr>
            <w:tcW w:w="1927" w:type="dxa"/>
            <w:vMerge w:val="restart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6615510" w14:textId="77777777" w:rsidR="00B35094" w:rsidRPr="007E4993" w:rsidRDefault="008E19A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B35094" w:rsidRPr="007E4993" w:rsidRDefault="008E19A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B35094" w:rsidRPr="007E4993" w:rsidRDefault="008E19A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71BA7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B35094" w:rsidRPr="007E4993" w:rsidRDefault="00B35094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B35094" w:rsidRPr="007E4993" w:rsidRDefault="008E19A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05F7BB" w14:textId="77777777" w:rsidR="00B35094" w:rsidRPr="007E4993" w:rsidRDefault="008E19A8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46FDB49F" w14:textId="77777777" w:rsidR="00B35094" w:rsidRPr="007E4993" w:rsidRDefault="008E19A8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2D5F49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B35094" w:rsidRPr="007E4993" w:rsidRDefault="00B35094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592792A6" w14:textId="77777777" w:rsidR="00B35094" w:rsidRPr="007E4993" w:rsidRDefault="008E19A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 6</w:t>
            </w:r>
          </w:p>
        </w:tc>
      </w:tr>
      <w:tr w:rsidR="00B35094" w:rsidRPr="007E4993" w14:paraId="5D94DE4A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82CFADF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C27DB33" w14:textId="16F72C49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Pairs – One Criterion: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 using one-to-one correspondence (U&amp;C); Recognises, identifies and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pairs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011076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854AB2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3375A6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E6C46B7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209CC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FFFA45" w14:textId="50C75A6C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Pairs – Two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 using one-to-one correspondence (U&amp;C); Recognises, identifies and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pairs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D3115A3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F17EFB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453659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4552C4E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E1A8A1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3712450" w14:textId="061D003B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What is a Set?: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according to at least one attribute (R); Justifies classifications (R); Sorts and re-sorts a</w:t>
            </w:r>
            <w:r w:rsidR="0044272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variety of materials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68AF191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62461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427578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1F08E80A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291A5E0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D17D6B2" w14:textId="59E222B6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One Criterion: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according to at least one attribute (R); Justifies classifications of objects into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sets; (R); Sorts a variety of random materials into a set according to a single attribute [property] each time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6947309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80DEA39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8DF7143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7A0BF8F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3BA932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51A8C3" w14:textId="54B45342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Two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and sets according to two attributes (R); Classifies objects into sets (R); Sorts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materials multiple times in different ways in an undirected manner (according to self-selected criteria) (R)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3C4143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49220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4AA62E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8025374" w14:textId="77777777" w:rsidTr="00096735">
        <w:trPr>
          <w:trHeight w:val="785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CE1BF05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B1475F3" w14:textId="60EEC7E4" w:rsidR="00B35094" w:rsidRPr="007E4993" w:rsidRDefault="008E19A8" w:rsidP="0044272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Sets – Three Criteria: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 and classifies objects and sets according to multiple attributes (R); Sorts materials multiple times</w:t>
            </w:r>
            <w:r w:rsidR="00442720" w:rsidRPr="007E49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 different ways in an undirected manner (according to self-selected criteria) (R); Describes and/or labels the attributes of different objects and sets (C)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AFDF84B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5C2B296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EDFBA7D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A6BBB45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C4887B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58A897C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at School: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Describes the process of sorting and justifies selection criteria used in forming sets (C)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C9415F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9DDC5D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BFC559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9D791F0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41FC4239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05855DBA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Sets – One-to-one Correspondence: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objects and/or sets, using one-to-one correspondence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86953F4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BC6980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CC2021A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F4A6CF4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1E066CA5" w14:textId="77777777" w:rsidR="00B35094" w:rsidRPr="007E4993" w:rsidRDefault="008E19A8">
            <w:pPr>
              <w:pStyle w:val="TableParagraph"/>
              <w:spacing w:line="223" w:lineRule="exact"/>
              <w:ind w:left="33"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10</w:t>
            </w:r>
          </w:p>
        </w:tc>
        <w:tc>
          <w:tcPr>
            <w:tcW w:w="8677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7782C237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6E61B4BC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355F7AC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single" w:sz="4" w:space="0" w:color="F15A29"/>
              <w:left w:val="single" w:sz="4" w:space="0" w:color="F15A29"/>
              <w:bottom w:val="single" w:sz="4" w:space="0" w:color="F15A29"/>
              <w:right w:val="single" w:sz="4" w:space="0" w:color="F15A29"/>
            </w:tcBorders>
          </w:tcPr>
          <w:p w14:paraId="2AF5B5C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096735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D0BEB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79AB"/>
    <w:rsid w:val="006C0A1B"/>
    <w:rsid w:val="00732534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CF52D2"/>
    <w:rsid w:val="00D2044B"/>
    <w:rsid w:val="00D57400"/>
    <w:rsid w:val="00D60953"/>
    <w:rsid w:val="00DE69A5"/>
    <w:rsid w:val="00DF74F9"/>
    <w:rsid w:val="00E77B96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Clancy,Ben</cp:lastModifiedBy>
  <cp:revision>114</cp:revision>
  <cp:lastPrinted>2024-09-04T09:54:00Z</cp:lastPrinted>
  <dcterms:created xsi:type="dcterms:W3CDTF">2024-08-16T04:33:00Z</dcterms:created>
  <dcterms:modified xsi:type="dcterms:W3CDTF">2024-09-04T11:32:00Z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_AdHocReviewCycleID">
    <vt:i4>-1320709728</vt:i4>
  </property>
  <property fmtid="{D5CDD505-2E9C-101B-9397-08002B2CF9AE}" pid="12" name="_NewReviewCycle">
    <vt:lpwstr/>
  </property>
  <property fmtid="{D5CDD505-2E9C-101B-9397-08002B2CF9AE}" pid="13" name="_EmailSubject">
    <vt:lpwstr>STUP - New Formatted docs</vt:lpwstr>
  </property>
  <property fmtid="{D5CDD505-2E9C-101B-9397-08002B2CF9AE}" pid="14" name="_AuthorEmail">
    <vt:lpwstr>ben.clancy@smurfitwestrock.ie</vt:lpwstr>
  </property>
  <property fmtid="{D5CDD505-2E9C-101B-9397-08002B2CF9AE}" pid="15" name="_AuthorEmailDisplayName">
    <vt:lpwstr>Ben Clancy</vt:lpwstr>
  </property>
</Properties>
</file>