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013C" w14:textId="77777777" w:rsidR="00756643" w:rsidRPr="00062470" w:rsidRDefault="00756643" w:rsidP="00756643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70534711" w14:textId="6A01B957" w:rsidR="00756643" w:rsidRPr="00062470" w:rsidRDefault="00775F7A" w:rsidP="00756643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75F7A">
        <w:rPr>
          <w:rFonts w:asciiTheme="minorHAnsi" w:hAnsiTheme="minorHAnsi" w:cstheme="minorHAnsi"/>
          <w:b/>
          <w:color w:val="F05A29"/>
          <w:sz w:val="24"/>
          <w:szCs w:val="24"/>
        </w:rPr>
        <w:t>Unit 1: Numbers to 10 (September: Weeks 1&amp;2)</w:t>
      </w:r>
    </w:p>
    <w:p w14:paraId="45DA4313" w14:textId="77777777" w:rsidR="00756643" w:rsidRPr="00062470" w:rsidRDefault="00756643" w:rsidP="00756643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062470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tblInd w:w="318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696"/>
      </w:tblGrid>
      <w:tr w:rsidR="00756643" w:rsidRPr="00062470" w14:paraId="5ADED18B" w14:textId="77777777" w:rsidTr="007132A7">
        <w:tc>
          <w:tcPr>
            <w:tcW w:w="2544" w:type="dxa"/>
            <w:shd w:val="clear" w:color="auto" w:fill="FFD0C2"/>
          </w:tcPr>
          <w:p w14:paraId="614BF8F5" w14:textId="76372177" w:rsidR="00756643" w:rsidRPr="00062470" w:rsidRDefault="00756643" w:rsidP="001A0B32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E876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696" w:type="dxa"/>
          </w:tcPr>
          <w:p w14:paraId="3A9AACAA" w14:textId="2405BF56" w:rsidR="00756643" w:rsidRPr="00062470" w:rsidRDefault="000C2B37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C2B37">
              <w:rPr>
                <w:rFonts w:asciiTheme="minorHAnsi" w:hAnsiTheme="minorHAnsi" w:cstheme="minorHAnsi"/>
                <w:color w:val="231F20"/>
                <w:sz w:val="20"/>
              </w:rPr>
              <w:t>Number &gt; Numeration and Counting; Uses of Number; Sets and Operations. Algebra &gt; Patterns, Rules and Relationships.</w:t>
            </w:r>
          </w:p>
        </w:tc>
      </w:tr>
    </w:tbl>
    <w:p w14:paraId="3119AEE5" w14:textId="77777777" w:rsidR="00756643" w:rsidRPr="00062470" w:rsidRDefault="00756643" w:rsidP="00756643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tblInd w:w="332" w:type="dxa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1"/>
      </w:tblGrid>
      <w:tr w:rsidR="00756643" w:rsidRPr="00062470" w14:paraId="39B83934" w14:textId="77777777" w:rsidTr="007132A7">
        <w:tc>
          <w:tcPr>
            <w:tcW w:w="2545" w:type="dxa"/>
            <w:shd w:val="clear" w:color="auto" w:fill="FFD0C2"/>
          </w:tcPr>
          <w:p w14:paraId="41574229" w14:textId="77777777" w:rsidR="00756643" w:rsidRPr="00062470" w:rsidRDefault="00756643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1" w:type="dxa"/>
          </w:tcPr>
          <w:p w14:paraId="4B91F6DC" w14:textId="0AE6A780" w:rsidR="00756643" w:rsidRPr="00062470" w:rsidRDefault="000C2B37" w:rsidP="001A0B32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C2B37">
              <w:rPr>
                <w:rFonts w:asciiTheme="minorHAnsi" w:hAnsiTheme="minorHAnsi" w:cstheme="minorHAnsi"/>
                <w:b w:val="0"/>
                <w:color w:val="231F20"/>
                <w:sz w:val="20"/>
                <w:szCs w:val="20"/>
              </w:rPr>
              <w:t>Through appropriately playful and engaging learning experiences children should be able to develop an awareness that numbers have a variety of uses; develop an awareness that the purpose of counting is to quantify; use a range of counting strategies for a range of purposes.</w:t>
            </w:r>
          </w:p>
        </w:tc>
      </w:tr>
    </w:tbl>
    <w:p w14:paraId="62B134BB" w14:textId="77777777" w:rsidR="00756643" w:rsidRPr="00062470" w:rsidRDefault="00756643">
      <w:pPr>
        <w:pStyle w:val="BodyText"/>
        <w:spacing w:before="8" w:after="1"/>
        <w:rPr>
          <w:rFonts w:asciiTheme="minorHAnsi" w:hAnsiTheme="minorHAnsi" w:cstheme="minorHAnsi"/>
          <w:b w:val="0"/>
          <w:sz w:val="19"/>
        </w:rPr>
      </w:pPr>
    </w:p>
    <w:tbl>
      <w:tblPr>
        <w:tblW w:w="0" w:type="auto"/>
        <w:tblInd w:w="341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677"/>
        <w:gridCol w:w="715"/>
        <w:gridCol w:w="3957"/>
        <w:gridCol w:w="1990"/>
      </w:tblGrid>
      <w:tr w:rsidR="00265D63" w:rsidRPr="00062470" w14:paraId="3A94A598" w14:textId="77777777" w:rsidTr="009F57CF">
        <w:trPr>
          <w:trHeight w:val="476"/>
        </w:trPr>
        <w:tc>
          <w:tcPr>
            <w:tcW w:w="850" w:type="dxa"/>
            <w:tcBorders>
              <w:left w:val="single" w:sz="18" w:space="0" w:color="F15A29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1D3037FD" w14:textId="77777777" w:rsidR="00265D63" w:rsidRPr="00062470" w:rsidRDefault="006D112B" w:rsidP="007132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677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5DE0A2B9" w14:textId="77777777" w:rsidR="00265D63" w:rsidRPr="00062470" w:rsidRDefault="006D112B" w:rsidP="007132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15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0DCF8DCB" w14:textId="77777777" w:rsidR="00265D63" w:rsidRPr="00062470" w:rsidRDefault="006D112B" w:rsidP="007132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957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  <w:vAlign w:val="center"/>
          </w:tcPr>
          <w:p w14:paraId="6E7F5E83" w14:textId="77777777" w:rsidR="00265D63" w:rsidRPr="00062470" w:rsidRDefault="006D112B" w:rsidP="007132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990" w:type="dxa"/>
            <w:tcBorders>
              <w:left w:val="single" w:sz="8" w:space="0" w:color="FFFFFF"/>
              <w:bottom w:val="nil"/>
              <w:right w:val="single" w:sz="8" w:space="0" w:color="F15A29"/>
            </w:tcBorders>
            <w:shd w:val="clear" w:color="auto" w:fill="F05A29"/>
            <w:vAlign w:val="center"/>
          </w:tcPr>
          <w:p w14:paraId="2759C984" w14:textId="77777777" w:rsidR="00265D63" w:rsidRPr="00062470" w:rsidRDefault="006D112B" w:rsidP="007132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7132A7" w:rsidRPr="00062470" w14:paraId="38AD55EA" w14:textId="77777777" w:rsidTr="009F57CF">
        <w:trPr>
          <w:trHeight w:val="1193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3A18D7C" w14:textId="77777777" w:rsidR="007132A7" w:rsidRPr="00062470" w:rsidRDefault="007132A7" w:rsidP="007132A7">
            <w:pPr>
              <w:pStyle w:val="TableParagraph"/>
              <w:spacing w:before="40" w:line="226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7677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5EF1265" w14:textId="1D688ADE" w:rsidR="007132A7" w:rsidRPr="00062470" w:rsidRDefault="007132A7" w:rsidP="007132A7">
            <w:pPr>
              <w:pStyle w:val="TableParagraph"/>
              <w:spacing w:before="40" w:line="226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Estimates the number of objects in a set up to 5 (R); </w:t>
            </w:r>
            <w:r w:rsidRPr="00062470">
              <w:rPr>
                <w:rFonts w:asciiTheme="minorHAnsi" w:hAnsiTheme="minorHAnsi" w:cstheme="minorHAnsi"/>
                <w:sz w:val="20"/>
              </w:rPr>
              <w:t>Reads, writes and orders numerals (U&amp;C); Recalls the number sequence forwards and backwards, from zero to at least 10 (U&amp;C)</w:t>
            </w:r>
          </w:p>
        </w:tc>
        <w:tc>
          <w:tcPr>
            <w:tcW w:w="715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FA19166" w14:textId="77777777" w:rsidR="007132A7" w:rsidRPr="00062470" w:rsidRDefault="007132A7" w:rsidP="007132A7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57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453AE54" w14:textId="6ABA64E1" w:rsidR="007132A7" w:rsidRDefault="007132A7" w:rsidP="00FE0C6F">
            <w:pPr>
              <w:pStyle w:val="TableParagraph"/>
              <w:spacing w:before="40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Choral Counting L1, 3, 4</w:t>
            </w:r>
          </w:p>
          <w:p w14:paraId="318D2C03" w14:textId="77777777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Notice and Wonder L1, 5</w:t>
            </w:r>
          </w:p>
          <w:p w14:paraId="263D9BE1" w14:textId="77777777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Reason and Respond L1, 5</w:t>
            </w:r>
          </w:p>
          <w:p w14:paraId="03FBD935" w14:textId="5C61927D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Sorting Manipulatives L1</w:t>
            </w:r>
          </w:p>
          <w:p w14:paraId="692E1EF2" w14:textId="76996C19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Quick Images L1, 3</w:t>
            </w:r>
          </w:p>
          <w:p w14:paraId="67213EB9" w14:textId="77777777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Write-Hide-Show L1, 3, 5</w:t>
            </w:r>
          </w:p>
          <w:p w14:paraId="49AE1243" w14:textId="0928390C" w:rsidR="00FE0C6F" w:rsidRP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Number of the Day L1</w:t>
            </w:r>
            <w:r w:rsidRPr="00FE0C6F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4</w:t>
            </w:r>
          </w:p>
          <w:p w14:paraId="733F0A81" w14:textId="3907AE79" w:rsidR="007132A7" w:rsidRPr="00062470" w:rsidRDefault="007132A7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1, 2, 3, 4, 5, Once I Caught a Fish Alive L2</w:t>
            </w:r>
            <w:r w:rsidR="00FE0C6F">
              <w:rPr>
                <w:rFonts w:asciiTheme="minorHAnsi" w:hAnsiTheme="minorHAnsi" w:cstheme="minorHAnsi"/>
                <w:color w:val="231F20"/>
                <w:sz w:val="20"/>
              </w:rPr>
              <w:t>, 4</w:t>
            </w:r>
          </w:p>
          <w:p w14:paraId="3E5B3373" w14:textId="77777777" w:rsidR="00FE0C6F" w:rsidRPr="00062470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[D]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Think-Pair-Share L2, 3, 5</w:t>
            </w:r>
          </w:p>
          <w:p w14:paraId="12D5CE8D" w14:textId="77777777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Three-Act Task L2</w:t>
            </w:r>
          </w:p>
          <w:p w14:paraId="505FEF6B" w14:textId="48E1A077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Concept Cartoon L3</w:t>
            </w:r>
          </w:p>
          <w:p w14:paraId="2A7268BB" w14:textId="1CE5ED48" w:rsidR="00FE0C6F" w:rsidRPr="00062470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Build it, Sketch it, Write it L4, 5</w:t>
            </w:r>
          </w:p>
          <w:p w14:paraId="12F56ECF" w14:textId="77777777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Sensory (‘Feely’) Bag L4</w:t>
            </w:r>
          </w:p>
          <w:p w14:paraId="39F29607" w14:textId="4FCD52FC" w:rsidR="00FE0C6F" w:rsidRDefault="00FE0C6F" w:rsidP="00FE0C6F">
            <w:pPr>
              <w:pStyle w:val="TableParagraph"/>
              <w:spacing w:before="3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[D] Comparing Cubes L4</w:t>
            </w:r>
          </w:p>
          <w:p w14:paraId="0A4F3F66" w14:textId="77777777" w:rsidR="00FE0C6F" w:rsidRDefault="00FE0C6F" w:rsidP="00FE0C6F">
            <w:pPr>
              <w:pStyle w:val="TableParagraph"/>
              <w:spacing w:before="7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Listening and Counting L4, 5</w:t>
            </w:r>
          </w:p>
          <w:p w14:paraId="1CEEC3C8" w14:textId="4D59D50D" w:rsidR="00FE0C6F" w:rsidRPr="00062470" w:rsidRDefault="00FE0C6F" w:rsidP="00FE0C6F">
            <w:pPr>
              <w:pStyle w:val="TableParagraph"/>
              <w:spacing w:before="7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[P] 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Number Cards L5</w:t>
            </w:r>
          </w:p>
          <w:p w14:paraId="368914EA" w14:textId="77777777" w:rsidR="00FE0C6F" w:rsidRPr="00062470" w:rsidRDefault="00FE0C6F" w:rsidP="00FE0C6F">
            <w:pPr>
              <w:pStyle w:val="TableParagraph"/>
              <w:spacing w:before="37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062470">
              <w:rPr>
                <w:rFonts w:asciiTheme="minorHAnsi" w:hAnsiTheme="minorHAnsi" w:cstheme="minorHAnsi"/>
                <w:b/>
                <w:color w:val="90278F"/>
                <w:sz w:val="17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Game: Can You Get in Order? L5</w:t>
            </w:r>
          </w:p>
          <w:p w14:paraId="09D5AB16" w14:textId="77777777" w:rsidR="00FE0C6F" w:rsidRDefault="00FE0C6F" w:rsidP="00631B10">
            <w:pPr>
              <w:pStyle w:val="TableParagraph"/>
              <w:spacing w:before="120" w:line="222" w:lineRule="exact"/>
              <w:ind w:left="79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3A29DFBC" w14:textId="43F42FAC" w:rsidR="007132A7" w:rsidRPr="00062470" w:rsidRDefault="007132A7" w:rsidP="00631B10">
            <w:pPr>
              <w:pStyle w:val="TableParagraph"/>
              <w:spacing w:before="120" w:line="222" w:lineRule="exact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7378EFCF" w14:textId="77777777" w:rsidR="007132A7" w:rsidRPr="00062470" w:rsidRDefault="007132A7" w:rsidP="0001469D">
            <w:pPr>
              <w:pStyle w:val="TableParagraph"/>
              <w:spacing w:before="3" w:line="235" w:lineRule="exact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Pupil’s Book pages 4–9</w:t>
            </w:r>
          </w:p>
          <w:p w14:paraId="0194C11A" w14:textId="59AED5DC" w:rsidR="007132A7" w:rsidRPr="00062470" w:rsidRDefault="007132A7" w:rsidP="0001469D">
            <w:pPr>
              <w:pStyle w:val="TableParagraph"/>
              <w:spacing w:before="3" w:line="235" w:lineRule="exact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Home/School Links Book page </w:t>
            </w:r>
            <w:r w:rsidR="00FE0C6F">
              <w:rPr>
                <w:rFonts w:asciiTheme="minorHAnsi" w:hAnsiTheme="minorHAnsi" w:cstheme="minorHAnsi"/>
                <w:color w:val="231F20"/>
                <w:sz w:val="20"/>
              </w:rPr>
              <w:t>6</w:t>
            </w:r>
            <w:r w:rsidR="00FE0C6F" w:rsidRPr="00FE0C6F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="00FE0C6F">
              <w:rPr>
                <w:rFonts w:asciiTheme="minorHAnsi" w:hAnsiTheme="minorHAnsi" w:cstheme="minorHAnsi"/>
                <w:color w:val="231F20"/>
                <w:sz w:val="20"/>
              </w:rPr>
              <w:t>7</w:t>
            </w:r>
          </w:p>
          <w:p w14:paraId="69538FCD" w14:textId="46F94672" w:rsidR="007132A7" w:rsidRPr="00062470" w:rsidRDefault="007132A7" w:rsidP="0001469D">
            <w:pPr>
              <w:pStyle w:val="TableParagraph"/>
              <w:spacing w:before="3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PCM </w:t>
            </w:r>
            <w:r w:rsidR="00FE0C6F">
              <w:rPr>
                <w:rFonts w:asciiTheme="minorHAnsi" w:hAnsiTheme="minorHAnsi" w:cstheme="minorHAnsi"/>
                <w:color w:val="231F20"/>
                <w:sz w:val="20"/>
              </w:rPr>
              <w:t>8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5C089A8" w14:textId="77777777" w:rsidR="007132A7" w:rsidRPr="00062470" w:rsidRDefault="007132A7" w:rsidP="007132A7">
            <w:pPr>
              <w:pStyle w:val="TableParagraph"/>
              <w:spacing w:before="40" w:line="226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66DD83D" w14:textId="77777777" w:rsidR="007132A7" w:rsidRPr="00062470" w:rsidRDefault="007132A7" w:rsidP="007132A7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3F0D4658" w14:textId="77777777" w:rsidR="007132A7" w:rsidRPr="00062470" w:rsidRDefault="007132A7" w:rsidP="007132A7">
            <w:pPr>
              <w:pStyle w:val="TableParagraph"/>
              <w:spacing w:before="40"/>
              <w:rPr>
                <w:rFonts w:asciiTheme="minorHAnsi" w:hAnsiTheme="minorHAnsi" w:cstheme="minorHAnsi"/>
                <w:sz w:val="24"/>
              </w:rPr>
            </w:pPr>
          </w:p>
          <w:p w14:paraId="7B5081EB" w14:textId="77777777" w:rsidR="007132A7" w:rsidRPr="00062470" w:rsidRDefault="007132A7" w:rsidP="007132A7">
            <w:pPr>
              <w:pStyle w:val="TableParagraph"/>
              <w:spacing w:before="40"/>
              <w:rPr>
                <w:rFonts w:asciiTheme="minorHAnsi" w:hAnsiTheme="minorHAnsi" w:cstheme="minorHAnsi"/>
                <w:sz w:val="24"/>
              </w:rPr>
            </w:pPr>
          </w:p>
          <w:p w14:paraId="5A952069" w14:textId="77777777" w:rsidR="007132A7" w:rsidRPr="00062470" w:rsidRDefault="007132A7" w:rsidP="007132A7">
            <w:pPr>
              <w:pStyle w:val="TableParagraph"/>
              <w:spacing w:before="40"/>
              <w:rPr>
                <w:rFonts w:asciiTheme="minorHAnsi" w:hAnsiTheme="minorHAnsi" w:cstheme="minorHAnsi"/>
                <w:sz w:val="25"/>
              </w:rPr>
            </w:pPr>
          </w:p>
          <w:p w14:paraId="260948B8" w14:textId="77777777" w:rsidR="007132A7" w:rsidRPr="00062470" w:rsidRDefault="007132A7" w:rsidP="007132A7">
            <w:pPr>
              <w:pStyle w:val="TableParagraph"/>
              <w:spacing w:before="40" w:line="249" w:lineRule="auto"/>
              <w:ind w:left="64" w:right="6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4D3775E3" w14:textId="77777777" w:rsidR="007132A7" w:rsidRPr="00062470" w:rsidRDefault="007132A7" w:rsidP="007132A7">
            <w:pPr>
              <w:pStyle w:val="TableParagraph"/>
              <w:spacing w:before="40"/>
              <w:rPr>
                <w:rFonts w:asciiTheme="minorHAnsi" w:hAnsiTheme="minorHAnsi" w:cstheme="minorHAnsi"/>
                <w:sz w:val="24"/>
              </w:rPr>
            </w:pPr>
          </w:p>
          <w:p w14:paraId="63B26466" w14:textId="77777777" w:rsidR="007132A7" w:rsidRPr="00062470" w:rsidRDefault="007132A7" w:rsidP="007132A7">
            <w:pPr>
              <w:pStyle w:val="TableParagraph"/>
              <w:spacing w:before="40"/>
              <w:rPr>
                <w:rFonts w:asciiTheme="minorHAnsi" w:hAnsiTheme="minorHAnsi" w:cstheme="minorHAnsi"/>
                <w:sz w:val="24"/>
              </w:rPr>
            </w:pPr>
          </w:p>
          <w:p w14:paraId="4DC27C37" w14:textId="77777777" w:rsidR="007132A7" w:rsidRPr="00062470" w:rsidRDefault="007132A7" w:rsidP="007132A7">
            <w:pPr>
              <w:pStyle w:val="TableParagraph"/>
              <w:spacing w:before="40"/>
              <w:rPr>
                <w:rFonts w:asciiTheme="minorHAnsi" w:hAnsiTheme="minorHAnsi" w:cstheme="minorHAnsi"/>
                <w:sz w:val="25"/>
              </w:rPr>
            </w:pPr>
          </w:p>
          <w:p w14:paraId="392417AF" w14:textId="5A60F5DC" w:rsidR="007132A7" w:rsidRPr="00062470" w:rsidRDefault="007132A7" w:rsidP="007132A7">
            <w:pPr>
              <w:pStyle w:val="TableParagraph"/>
              <w:spacing w:before="40" w:line="249" w:lineRule="auto"/>
              <w:ind w:left="64" w:right="71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</w:t>
            </w:r>
            <w:r w:rsidR="000F73BF">
              <w:rPr>
                <w:rFonts w:asciiTheme="minorHAnsi" w:hAnsiTheme="minorHAnsi" w:cstheme="minorHAnsi"/>
                <w:color w:val="231F20"/>
                <w:sz w:val="20"/>
              </w:rPr>
              <w:t>s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0C2B37" w:rsidRPr="000C2B37">
              <w:rPr>
                <w:rFonts w:asciiTheme="minorHAnsi" w:hAnsiTheme="minorHAnsi" w:cstheme="minorHAnsi"/>
                <w:color w:val="231F20"/>
                <w:sz w:val="20"/>
              </w:rPr>
              <w:t xml:space="preserve"> 6–7</w:t>
            </w:r>
          </w:p>
        </w:tc>
      </w:tr>
      <w:tr w:rsidR="007132A7" w:rsidRPr="00062470" w14:paraId="21FE9490" w14:textId="77777777" w:rsidTr="009F57CF">
        <w:trPr>
          <w:trHeight w:val="1467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69B0978" w14:textId="77777777" w:rsidR="007132A7" w:rsidRPr="00062470" w:rsidRDefault="007132A7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767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4B2ACFB" w14:textId="25B999B6" w:rsidR="007132A7" w:rsidRPr="00062470" w:rsidRDefault="007132A7" w:rsidP="007132A7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 Bonds to 5: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Accurately counts and compares sets from 1 up to at least 5 and establishes which set has more or less (R); Partitions sets of 5 into two subsets and recognises that this does not affect the total (R)</w:t>
            </w:r>
          </w:p>
        </w:tc>
        <w:tc>
          <w:tcPr>
            <w:tcW w:w="71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5A2EAED" w14:textId="77777777" w:rsidR="007132A7" w:rsidRPr="00062470" w:rsidRDefault="007132A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57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61B8CD3" w14:textId="636BDB32" w:rsidR="007132A7" w:rsidRPr="00062470" w:rsidRDefault="007132A7" w:rsidP="006272AF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9F61E8A" w14:textId="77777777" w:rsidR="007132A7" w:rsidRPr="00062470" w:rsidRDefault="007132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2A7" w:rsidRPr="00062470" w14:paraId="6D464AD9" w14:textId="77777777" w:rsidTr="009F57CF">
        <w:trPr>
          <w:trHeight w:val="1244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4D5C0E4" w14:textId="77777777" w:rsidR="007132A7" w:rsidRPr="00062470" w:rsidRDefault="007132A7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767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B0E635A" w14:textId="1EEED7FB" w:rsidR="007132A7" w:rsidRPr="00062470" w:rsidRDefault="007132A7" w:rsidP="007132A7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Numbers to 10: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Partitions sets of 10 into two subsets and recognises that this does not affect the total (R); Demonstrates an ability to subitise various arrangements or models of numbers to 10 (U&amp;C)</w:t>
            </w:r>
          </w:p>
        </w:tc>
        <w:tc>
          <w:tcPr>
            <w:tcW w:w="71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206522F" w14:textId="77777777" w:rsidR="007132A7" w:rsidRPr="00062470" w:rsidRDefault="007132A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57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78B8A6C" w14:textId="348F8CF3" w:rsidR="007132A7" w:rsidRPr="00062470" w:rsidRDefault="007132A7" w:rsidP="006272AF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F4A37AA" w14:textId="77777777" w:rsidR="007132A7" w:rsidRPr="00062470" w:rsidRDefault="007132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2A7" w:rsidRPr="00062470" w14:paraId="0D8ED6EE" w14:textId="77777777" w:rsidTr="009F57CF">
        <w:trPr>
          <w:trHeight w:val="828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ED73306" w14:textId="77777777" w:rsidR="007132A7" w:rsidRPr="00062470" w:rsidRDefault="007132A7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767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A9E055B" w14:textId="297BD47C" w:rsidR="007132A7" w:rsidRPr="00062470" w:rsidRDefault="007132A7" w:rsidP="007132A7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Numbers: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Orders and compares numerals 1−10 with each other (R); Reads, writes and orders numerals up to 10 (U&amp;C)</w:t>
            </w:r>
          </w:p>
        </w:tc>
        <w:tc>
          <w:tcPr>
            <w:tcW w:w="71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B404B5B" w14:textId="77777777" w:rsidR="007132A7" w:rsidRPr="00062470" w:rsidRDefault="007132A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57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C14742E" w14:textId="188CD032" w:rsidR="007132A7" w:rsidRPr="00062470" w:rsidRDefault="007132A7" w:rsidP="006272AF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7B9CA32" w14:textId="77777777" w:rsidR="007132A7" w:rsidRPr="00062470" w:rsidRDefault="007132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2A7" w:rsidRPr="00062470" w14:paraId="5E5AC2E1" w14:textId="77777777" w:rsidTr="009F57CF">
        <w:trPr>
          <w:trHeight w:val="1103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E4269B1" w14:textId="77777777" w:rsidR="007132A7" w:rsidRPr="00062470" w:rsidRDefault="007132A7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767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A5917AC" w14:textId="21A0C7A0" w:rsidR="007132A7" w:rsidRPr="00062470" w:rsidRDefault="007132A7" w:rsidP="001924CD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Ordering: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Establishes the number immediately before or after another number (R); Explains ordinality, using the</w:t>
            </w:r>
            <w:r w:rsidR="001924CD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language of after, before and in-between (C); Recognises the use of ordinal numbers first, second, third and last in everyday life contexts (U&amp;C)</w:t>
            </w:r>
          </w:p>
        </w:tc>
        <w:tc>
          <w:tcPr>
            <w:tcW w:w="71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6EE09B6" w14:textId="77777777" w:rsidR="007132A7" w:rsidRPr="00062470" w:rsidRDefault="007132A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57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7D12328" w14:textId="6C6A6C8A" w:rsidR="007132A7" w:rsidRPr="00062470" w:rsidRDefault="007132A7" w:rsidP="006272AF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D3E694E" w14:textId="77777777" w:rsidR="007132A7" w:rsidRPr="00062470" w:rsidRDefault="007132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132A7" w:rsidRPr="00062470" w14:paraId="7281A213" w14:textId="77777777" w:rsidTr="009F57CF">
        <w:trPr>
          <w:trHeight w:val="518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AF32128" w14:textId="77777777" w:rsidR="007132A7" w:rsidRPr="00062470" w:rsidRDefault="007132A7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767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C4BD931" w14:textId="77777777" w:rsidR="007132A7" w:rsidRPr="00062470" w:rsidRDefault="007132A7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Reflection: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1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D80897" w14:textId="77777777" w:rsidR="007132A7" w:rsidRPr="00062470" w:rsidRDefault="007132A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57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ECE4FE4" w14:textId="715B5430" w:rsidR="007132A7" w:rsidRPr="00062470" w:rsidRDefault="007132A7" w:rsidP="006272AF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BDB98CC" w14:textId="77777777" w:rsidR="007132A7" w:rsidRPr="00062470" w:rsidRDefault="007132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92C8044" w14:textId="77777777" w:rsidR="00E35241" w:rsidRPr="00062470" w:rsidRDefault="00E35241" w:rsidP="00E35241">
      <w:pPr>
        <w:pStyle w:val="BodyText"/>
        <w:spacing w:before="1"/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15216" w:type="dxa"/>
        <w:tblInd w:w="444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E35241" w:rsidRPr="00062470" w14:paraId="69AF67B9" w14:textId="77777777" w:rsidTr="00E35241">
        <w:trPr>
          <w:trHeight w:val="619"/>
        </w:trPr>
        <w:tc>
          <w:tcPr>
            <w:tcW w:w="15216" w:type="dxa"/>
            <w:shd w:val="clear" w:color="auto" w:fill="FFF1D0"/>
          </w:tcPr>
          <w:p w14:paraId="0B417843" w14:textId="77777777" w:rsidR="00E35241" w:rsidRPr="00062470" w:rsidRDefault="00E35241" w:rsidP="001A0B32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06247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2F110C4D" w14:textId="48A5514B" w:rsidR="00265D63" w:rsidRPr="00062470" w:rsidRDefault="00265D63" w:rsidP="00E66EF6">
      <w:pPr>
        <w:pStyle w:val="BodyText"/>
        <w:tabs>
          <w:tab w:val="left" w:pos="1163"/>
        </w:tabs>
        <w:spacing w:before="10"/>
        <w:rPr>
          <w:rFonts w:asciiTheme="minorHAnsi" w:hAnsiTheme="minorHAnsi" w:cstheme="minorHAnsi"/>
          <w:b w:val="0"/>
          <w:sz w:val="8"/>
        </w:rPr>
      </w:pPr>
    </w:p>
    <w:p w14:paraId="2A8F3584" w14:textId="77777777" w:rsidR="009F57CF" w:rsidRDefault="009F57CF" w:rsidP="00C263D3">
      <w:pPr>
        <w:rPr>
          <w:rFonts w:asciiTheme="minorHAnsi" w:hAnsiTheme="minorHAnsi" w:cstheme="minorHAnsi"/>
          <w:b/>
          <w:color w:val="BB5EA4"/>
          <w:sz w:val="18"/>
          <w:szCs w:val="24"/>
        </w:rPr>
      </w:pPr>
    </w:p>
    <w:p w14:paraId="73F55FC5" w14:textId="77777777" w:rsidR="00B63D09" w:rsidRDefault="00B63D09" w:rsidP="00C263D3">
      <w:pPr>
        <w:rPr>
          <w:rFonts w:asciiTheme="minorHAnsi" w:hAnsiTheme="minorHAnsi" w:cstheme="minorHAnsi"/>
          <w:b/>
          <w:color w:val="BB5EA4"/>
          <w:sz w:val="18"/>
          <w:szCs w:val="24"/>
        </w:rPr>
      </w:pPr>
    </w:p>
    <w:p w14:paraId="5B4534D6" w14:textId="77777777" w:rsidR="00B63D09" w:rsidRDefault="00B63D09" w:rsidP="00C263D3">
      <w:pPr>
        <w:rPr>
          <w:rFonts w:asciiTheme="minorHAnsi" w:hAnsiTheme="minorHAnsi" w:cstheme="minorHAnsi"/>
          <w:b/>
          <w:color w:val="BB5EA4"/>
          <w:sz w:val="18"/>
          <w:szCs w:val="24"/>
        </w:rPr>
      </w:pPr>
    </w:p>
    <w:p w14:paraId="31A5FD96" w14:textId="77777777" w:rsidR="00B63D09" w:rsidRDefault="00B63D09" w:rsidP="00C263D3">
      <w:pPr>
        <w:rPr>
          <w:rFonts w:asciiTheme="minorHAnsi" w:hAnsiTheme="minorHAnsi" w:cstheme="minorHAnsi"/>
          <w:b/>
          <w:color w:val="BB5EA4"/>
          <w:sz w:val="18"/>
          <w:szCs w:val="24"/>
        </w:rPr>
      </w:pPr>
    </w:p>
    <w:p w14:paraId="4BEB99B0" w14:textId="77777777" w:rsidR="00B63D09" w:rsidRPr="00062470" w:rsidRDefault="00B63D09" w:rsidP="00B63D09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2873E28F" w14:textId="77777777" w:rsidR="00B63D09" w:rsidRPr="00062470" w:rsidRDefault="00B63D09" w:rsidP="00B63D09">
      <w:pPr>
        <w:jc w:val="center"/>
        <w:rPr>
          <w:rFonts w:asciiTheme="minorHAnsi" w:hAnsiTheme="minorHAnsi" w:cstheme="minorHAnsi"/>
          <w:b/>
          <w:color w:val="BB5EA4"/>
          <w:sz w:val="24"/>
          <w:szCs w:val="24"/>
        </w:rPr>
      </w:pPr>
      <w:r w:rsidRPr="00062470">
        <w:rPr>
          <w:rFonts w:asciiTheme="minorHAnsi" w:hAnsiTheme="minorHAnsi" w:cstheme="minorHAnsi"/>
          <w:b/>
          <w:color w:val="BB5EA4"/>
          <w:sz w:val="24"/>
          <w:szCs w:val="24"/>
        </w:rPr>
        <w:t>Unit 2: Measuring 1 (September: Weeks 3&amp;4)</w:t>
      </w:r>
    </w:p>
    <w:p w14:paraId="00C757D4" w14:textId="77777777" w:rsidR="00B63D09" w:rsidRPr="00062470" w:rsidRDefault="00B63D09" w:rsidP="00B63D09">
      <w:pPr>
        <w:jc w:val="center"/>
        <w:rPr>
          <w:rFonts w:asciiTheme="minorHAnsi" w:hAnsiTheme="minorHAnsi" w:cstheme="minorHAnsi"/>
          <w:b/>
          <w:color w:val="BB5EA4"/>
          <w:sz w:val="14"/>
          <w:szCs w:val="24"/>
        </w:rPr>
      </w:pPr>
    </w:p>
    <w:tbl>
      <w:tblPr>
        <w:tblStyle w:val="TableGrid"/>
        <w:tblW w:w="0" w:type="auto"/>
        <w:tblInd w:w="430" w:type="dxa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single" w:sz="8" w:space="0" w:color="BB5EA4"/>
          <w:insideV w:val="single" w:sz="8" w:space="0" w:color="BB5EA4"/>
        </w:tblBorders>
        <w:tblLook w:val="04A0" w:firstRow="1" w:lastRow="0" w:firstColumn="1" w:lastColumn="0" w:noHBand="0" w:noVBand="1"/>
      </w:tblPr>
      <w:tblGrid>
        <w:gridCol w:w="2552"/>
        <w:gridCol w:w="12611"/>
      </w:tblGrid>
      <w:tr w:rsidR="00B63D09" w:rsidRPr="00062470" w14:paraId="7950551D" w14:textId="77777777" w:rsidTr="00D26C12">
        <w:tc>
          <w:tcPr>
            <w:tcW w:w="2552" w:type="dxa"/>
            <w:shd w:val="clear" w:color="auto" w:fill="EFDAEA"/>
          </w:tcPr>
          <w:p w14:paraId="7A810540" w14:textId="77777777" w:rsidR="00B63D09" w:rsidRPr="00062470" w:rsidRDefault="00B63D09" w:rsidP="00D26C12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611" w:type="dxa"/>
          </w:tcPr>
          <w:p w14:paraId="42B37305" w14:textId="77777777" w:rsidR="00B63D09" w:rsidRPr="00062470" w:rsidRDefault="00B63D09" w:rsidP="00D26C1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Measures &gt; Measuring</w:t>
            </w:r>
          </w:p>
        </w:tc>
      </w:tr>
    </w:tbl>
    <w:p w14:paraId="19DE329F" w14:textId="77777777" w:rsidR="00B63D09" w:rsidRPr="00062470" w:rsidRDefault="00B63D09" w:rsidP="00B63D09">
      <w:pPr>
        <w:pStyle w:val="BodyText"/>
        <w:spacing w:before="54"/>
        <w:rPr>
          <w:rFonts w:asciiTheme="minorHAnsi" w:hAnsiTheme="minorHAnsi" w:cstheme="minorHAnsi"/>
          <w:b w:val="0"/>
          <w:sz w:val="12"/>
          <w:szCs w:val="20"/>
        </w:rPr>
      </w:pPr>
    </w:p>
    <w:tbl>
      <w:tblPr>
        <w:tblStyle w:val="TableGrid"/>
        <w:tblW w:w="0" w:type="auto"/>
        <w:tblInd w:w="430" w:type="dxa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single" w:sz="8" w:space="0" w:color="BB5EA4"/>
          <w:insideV w:val="single" w:sz="8" w:space="0" w:color="BB5EA4"/>
        </w:tblBorders>
        <w:tblLook w:val="04A0" w:firstRow="1" w:lastRow="0" w:firstColumn="1" w:lastColumn="0" w:noHBand="0" w:noVBand="1"/>
      </w:tblPr>
      <w:tblGrid>
        <w:gridCol w:w="2552"/>
        <w:gridCol w:w="12611"/>
      </w:tblGrid>
      <w:tr w:rsidR="00B63D09" w:rsidRPr="00062470" w14:paraId="2E15412E" w14:textId="77777777" w:rsidTr="00D26C12">
        <w:tc>
          <w:tcPr>
            <w:tcW w:w="2552" w:type="dxa"/>
            <w:shd w:val="clear" w:color="auto" w:fill="EFDAEA"/>
          </w:tcPr>
          <w:p w14:paraId="7C48C59D" w14:textId="77777777" w:rsidR="00B63D09" w:rsidRPr="00062470" w:rsidRDefault="00B63D09" w:rsidP="00D26C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11" w:type="dxa"/>
          </w:tcPr>
          <w:p w14:paraId="0ED21FA9" w14:textId="77777777" w:rsidR="00B63D09" w:rsidRPr="00062470" w:rsidRDefault="00B63D09" w:rsidP="00D26C12">
            <w:pPr>
              <w:pStyle w:val="BodyText"/>
              <w:spacing w:before="60" w:after="60" w:line="250" w:lineRule="auto"/>
              <w:ind w:right="-17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4060E">
              <w:rPr>
                <w:rFonts w:asciiTheme="minorHAnsi" w:hAnsiTheme="minorHAnsi" w:cstheme="minorHAnsi"/>
                <w:b w:val="0"/>
                <w:color w:val="231F20"/>
                <w:sz w:val="20"/>
                <w:szCs w:val="20"/>
              </w:rPr>
              <w:t>Through appropriately playful and engaging learning experiences children should be able to demonstrate an awareness that attributes such as length, weight, capacity and area can be measured</w:t>
            </w:r>
            <w:r>
              <w:rPr>
                <w:rFonts w:asciiTheme="minorHAnsi" w:hAnsiTheme="minorHAnsi" w:cstheme="minorHAnsi"/>
                <w:b w:val="0"/>
                <w:color w:val="231F20"/>
                <w:sz w:val="20"/>
                <w:szCs w:val="20"/>
              </w:rPr>
              <w:t xml:space="preserve"> </w:t>
            </w:r>
            <w:r w:rsidRPr="0024060E">
              <w:rPr>
                <w:rFonts w:asciiTheme="minorHAnsi" w:hAnsiTheme="minorHAnsi" w:cstheme="minorHAnsi"/>
                <w:b w:val="0"/>
                <w:color w:val="231F20"/>
                <w:sz w:val="20"/>
                <w:szCs w:val="20"/>
              </w:rPr>
              <w:t>and compared.</w:t>
            </w:r>
          </w:p>
        </w:tc>
      </w:tr>
    </w:tbl>
    <w:p w14:paraId="007250B1" w14:textId="77777777" w:rsidR="00B63D09" w:rsidRPr="00062470" w:rsidRDefault="00B63D09" w:rsidP="00B63D09">
      <w:pPr>
        <w:pStyle w:val="BodyText"/>
        <w:spacing w:before="4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Ind w:w="305" w:type="dxa"/>
        <w:tblBorders>
          <w:top w:val="single" w:sz="12" w:space="0" w:color="92278F"/>
          <w:left w:val="single" w:sz="12" w:space="0" w:color="92278F"/>
          <w:bottom w:val="single" w:sz="12" w:space="0" w:color="92278F"/>
          <w:right w:val="single" w:sz="12" w:space="0" w:color="92278F"/>
          <w:insideH w:val="single" w:sz="12" w:space="0" w:color="92278F"/>
          <w:insideV w:val="single" w:sz="12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942"/>
        <w:gridCol w:w="836"/>
        <w:gridCol w:w="3033"/>
        <w:gridCol w:w="2568"/>
      </w:tblGrid>
      <w:tr w:rsidR="00B63D09" w:rsidRPr="00062470" w14:paraId="4F7CA1A4" w14:textId="77777777" w:rsidTr="00D26C12">
        <w:trPr>
          <w:trHeight w:hRule="exact" w:val="482"/>
        </w:trPr>
        <w:tc>
          <w:tcPr>
            <w:tcW w:w="850" w:type="dxa"/>
            <w:tcBorders>
              <w:top w:val="nil"/>
              <w:left w:val="nil"/>
              <w:bottom w:val="single" w:sz="8" w:space="0" w:color="92278F"/>
              <w:right w:val="single" w:sz="8" w:space="0" w:color="FFFFFF"/>
            </w:tcBorders>
            <w:shd w:val="clear" w:color="auto" w:fill="BB5EA4"/>
            <w:vAlign w:val="center"/>
          </w:tcPr>
          <w:p w14:paraId="3C8E34A6" w14:textId="77777777" w:rsidR="00B63D09" w:rsidRPr="00062470" w:rsidRDefault="00B63D09" w:rsidP="00D26C1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942" w:type="dxa"/>
            <w:tcBorders>
              <w:top w:val="nil"/>
              <w:left w:val="single" w:sz="8" w:space="0" w:color="FFFFFF"/>
              <w:bottom w:val="single" w:sz="8" w:space="0" w:color="92278F"/>
              <w:right w:val="single" w:sz="8" w:space="0" w:color="FFFFFF"/>
            </w:tcBorders>
            <w:shd w:val="clear" w:color="auto" w:fill="BB5EA4"/>
            <w:vAlign w:val="center"/>
          </w:tcPr>
          <w:p w14:paraId="36868D70" w14:textId="77777777" w:rsidR="00B63D09" w:rsidRPr="00062470" w:rsidRDefault="00B63D09" w:rsidP="00D26C1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836" w:type="dxa"/>
            <w:tcBorders>
              <w:top w:val="nil"/>
              <w:left w:val="single" w:sz="8" w:space="0" w:color="FFFFFF"/>
              <w:bottom w:val="single" w:sz="8" w:space="0" w:color="92278F"/>
              <w:right w:val="single" w:sz="8" w:space="0" w:color="FFFFFF"/>
            </w:tcBorders>
            <w:shd w:val="clear" w:color="auto" w:fill="BB5EA4"/>
            <w:vAlign w:val="center"/>
          </w:tcPr>
          <w:p w14:paraId="62ECCB6A" w14:textId="77777777" w:rsidR="00B63D09" w:rsidRPr="00062470" w:rsidRDefault="00B63D09" w:rsidP="00D26C1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03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B5EA4"/>
            <w:vAlign w:val="center"/>
          </w:tcPr>
          <w:p w14:paraId="31449785" w14:textId="77777777" w:rsidR="00B63D09" w:rsidRPr="00062470" w:rsidRDefault="00B63D09" w:rsidP="00D26C1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568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BB5EA4"/>
            <w:vAlign w:val="center"/>
          </w:tcPr>
          <w:p w14:paraId="2F75A661" w14:textId="77777777" w:rsidR="00B63D09" w:rsidRPr="00AC1BFB" w:rsidRDefault="00B63D09" w:rsidP="00D26C12">
            <w:pPr>
              <w:jc w:val="center"/>
              <w:rPr>
                <w:sz w:val="24"/>
                <w:szCs w:val="24"/>
              </w:rPr>
            </w:pPr>
            <w:r w:rsidRPr="00AC1BF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Assessment</w:t>
            </w:r>
            <w:r w:rsidRPr="00AC1BFB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B63D09" w:rsidRPr="00062470" w14:paraId="186808CC" w14:textId="77777777" w:rsidTr="00D26C12">
        <w:trPr>
          <w:trHeight w:val="874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B51F893" w14:textId="77777777" w:rsidR="00B63D09" w:rsidRPr="00062470" w:rsidRDefault="00B63D09" w:rsidP="00D26C12">
            <w:pPr>
              <w:pStyle w:val="TableParagraph"/>
              <w:spacing w:before="40" w:line="216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2BA241A" w14:textId="77777777" w:rsidR="00B63D09" w:rsidRPr="00062470" w:rsidRDefault="00B63D09" w:rsidP="00D26C12">
            <w:pPr>
              <w:pStyle w:val="TableParagraph"/>
              <w:spacing w:before="40" w:line="216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Objects: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Explores and identifies the different attributes of a single object that can be measured (U&amp;C); Compares and orders objects according to length (U&amp;C)</w:t>
            </w:r>
          </w:p>
        </w:tc>
        <w:tc>
          <w:tcPr>
            <w:tcW w:w="836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A07C74D" w14:textId="77777777" w:rsidR="00B63D09" w:rsidRPr="00062470" w:rsidRDefault="00B63D09" w:rsidP="00D26C12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92278F"/>
              <w:right w:val="single" w:sz="8" w:space="0" w:color="92278F"/>
            </w:tcBorders>
          </w:tcPr>
          <w:p w14:paraId="67757DE2" w14:textId="77777777" w:rsidR="00B63D09" w:rsidRDefault="00B63D09" w:rsidP="00D26C12">
            <w:pPr>
              <w:pStyle w:val="TableParagraph"/>
              <w:spacing w:before="20" w:line="276" w:lineRule="auto"/>
              <w:ind w:left="79" w:right="605" w:firstLine="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Notice &amp; Wonder L1, 4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Reason &amp; Respond L1</w:t>
            </w:r>
            <w:r w:rsidRPr="00FE0C6F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6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</w:p>
          <w:p w14:paraId="216B27B0" w14:textId="77777777" w:rsidR="00B63D09" w:rsidRDefault="00B63D09" w:rsidP="00D26C12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Comparing Objects L1</w:t>
            </w:r>
          </w:p>
          <w:p w14:paraId="26DE4396" w14:textId="77777777" w:rsidR="00B63D09" w:rsidRPr="00062470" w:rsidRDefault="00B63D09" w:rsidP="00D26C12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Building Walls, Towers and Fences L1</w:t>
            </w:r>
          </w:p>
          <w:p w14:paraId="37D39142" w14:textId="77777777" w:rsidR="00B63D09" w:rsidRPr="00062470" w:rsidRDefault="00B63D09" w:rsidP="00D26C12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Creating a Measurement Area L1</w:t>
            </w:r>
          </w:p>
          <w:p w14:paraId="4A785A8E" w14:textId="77777777" w:rsidR="00B63D09" w:rsidRDefault="00B63D09" w:rsidP="00D26C12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Sorting Toys L2, 3</w:t>
            </w:r>
          </w:p>
          <w:p w14:paraId="0636E1AA" w14:textId="77777777" w:rsidR="00B63D09" w:rsidRPr="00062470" w:rsidRDefault="00B63D09" w:rsidP="00D26C12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Sorting Toy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Animals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L2</w:t>
            </w:r>
          </w:p>
          <w:p w14:paraId="027BF5B4" w14:textId="77777777" w:rsidR="00B63D09" w:rsidRPr="00062470" w:rsidRDefault="00B63D09" w:rsidP="00D26C12">
            <w:pPr>
              <w:pStyle w:val="TableParagraph"/>
              <w:spacing w:before="20" w:line="276" w:lineRule="auto"/>
              <w:ind w:left="312" w:right="155" w:hanging="23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[D] [C]Think-Pair-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Share L2</w:t>
            </w:r>
            <w:r w:rsidRPr="00FE0C6F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6</w:t>
            </w:r>
          </w:p>
          <w:p w14:paraId="688D9DAE" w14:textId="77777777" w:rsidR="00B63D09" w:rsidRPr="00062470" w:rsidRDefault="00B63D09" w:rsidP="00D26C12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Draw It! L2</w:t>
            </w:r>
          </w:p>
          <w:p w14:paraId="1BE70B42" w14:textId="77777777" w:rsidR="00B63D09" w:rsidRPr="00062470" w:rsidRDefault="00B63D09" w:rsidP="00D26C12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Word Wall L3</w:t>
            </w:r>
          </w:p>
          <w:p w14:paraId="09A7B4CD" w14:textId="77777777" w:rsidR="00B63D09" w:rsidRDefault="00B63D09" w:rsidP="00D26C12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[D] Concept Cartoon L3</w:t>
            </w:r>
          </w:p>
          <w:p w14:paraId="01CFDD71" w14:textId="77777777" w:rsidR="00B63D09" w:rsidRPr="00062470" w:rsidRDefault="00B63D09" w:rsidP="00D26C12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Sorting Jars and Spoons L3</w:t>
            </w:r>
          </w:p>
          <w:p w14:paraId="1E6ED7AC" w14:textId="77777777" w:rsidR="00B63D09" w:rsidRPr="00DB5B16" w:rsidRDefault="00B63D09" w:rsidP="00D26C12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[C] Sorting Toy Vehicles L3</w:t>
            </w:r>
          </w:p>
          <w:p w14:paraId="1D54ADFE" w14:textId="77777777" w:rsidR="00B63D09" w:rsidRDefault="00B63D09" w:rsidP="00D26C12">
            <w:pPr>
              <w:pStyle w:val="TableParagraph"/>
              <w:spacing w:before="20" w:line="276" w:lineRule="auto"/>
              <w:ind w:left="79" w:right="605" w:firstLine="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Frog Jumps L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4</w:t>
            </w:r>
          </w:p>
          <w:p w14:paraId="54A39ED9" w14:textId="77777777" w:rsidR="00B63D09" w:rsidRDefault="00B63D09" w:rsidP="00D26C12">
            <w:pPr>
              <w:pStyle w:val="TableParagraph"/>
              <w:spacing w:before="20" w:line="276" w:lineRule="auto"/>
              <w:ind w:left="79" w:right="605" w:firstLine="2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Sorting Objects L5</w:t>
            </w:r>
          </w:p>
          <w:p w14:paraId="2411BFCE" w14:textId="77777777" w:rsidR="00B63D09" w:rsidRDefault="00B63D09" w:rsidP="00D26C12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 Write-Hide-Show L5</w:t>
            </w:r>
          </w:p>
          <w:p w14:paraId="57F7F490" w14:textId="77777777" w:rsidR="00B63D09" w:rsidRPr="00062470" w:rsidRDefault="00B63D09" w:rsidP="00D26C12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Sorting Containers L6</w:t>
            </w:r>
          </w:p>
          <w:p w14:paraId="5E6E1107" w14:textId="77777777" w:rsidR="00B63D09" w:rsidRPr="00062470" w:rsidRDefault="00B63D09" w:rsidP="00D26C12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b/>
                <w:sz w:val="25"/>
              </w:rPr>
            </w:pPr>
            <w:r>
              <w:rPr>
                <w:rFonts w:asciiTheme="minorHAnsi" w:hAnsiTheme="minorHAnsi" w:cstheme="minorHAnsi"/>
                <w:sz w:val="20"/>
              </w:rPr>
              <w:t>[C] Build It! L6</w:t>
            </w:r>
          </w:p>
          <w:p w14:paraId="3F9015C8" w14:textId="77777777" w:rsidR="00B63D09" w:rsidRPr="00062470" w:rsidRDefault="00B63D09" w:rsidP="00D26C12">
            <w:pPr>
              <w:pStyle w:val="TableParagraph"/>
              <w:spacing w:before="20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15A06423" w14:textId="77777777" w:rsidR="00B63D09" w:rsidRDefault="00B63D09" w:rsidP="00D26C12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Pupil’s Book pages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10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15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Home/School Links Book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pages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8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9</w:t>
            </w:r>
          </w:p>
          <w:p w14:paraId="452E5B52" w14:textId="77777777" w:rsidR="00B63D09" w:rsidRPr="00062470" w:rsidRDefault="00B63D09" w:rsidP="00D26C12">
            <w:pPr>
              <w:pStyle w:val="TableParagraph"/>
              <w:spacing w:before="20" w:line="276" w:lineRule="auto"/>
              <w:ind w:left="7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E723301" w14:textId="77777777" w:rsidR="00B63D09" w:rsidRPr="00062470" w:rsidRDefault="00B63D09" w:rsidP="00D26C12">
            <w:pPr>
              <w:pStyle w:val="TableParagraph"/>
              <w:spacing w:before="40" w:line="216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1E1B7B84" w14:textId="77777777" w:rsidR="00B63D09" w:rsidRPr="00062470" w:rsidRDefault="00B63D09" w:rsidP="00D26C12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1F5E3BBD" w14:textId="77777777" w:rsidR="00B63D09" w:rsidRPr="00062470" w:rsidRDefault="00B63D09" w:rsidP="00D26C12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7D2691C1" w14:textId="77777777" w:rsidR="00B63D09" w:rsidRPr="00062470" w:rsidRDefault="00B63D09" w:rsidP="00D26C12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4BB29FFC" w14:textId="77777777" w:rsidR="00B63D09" w:rsidRPr="00062470" w:rsidRDefault="00B63D09" w:rsidP="00D26C12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1"/>
              </w:rPr>
            </w:pPr>
          </w:p>
          <w:p w14:paraId="1EB05E97" w14:textId="77777777" w:rsidR="00B63D09" w:rsidRPr="00062470" w:rsidRDefault="00B63D09" w:rsidP="00D26C12">
            <w:pPr>
              <w:pStyle w:val="TableParagraph"/>
              <w:spacing w:before="40" w:line="249" w:lineRule="auto"/>
              <w:ind w:left="64" w:right="6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6F298ABD" w14:textId="77777777" w:rsidR="00B63D09" w:rsidRPr="00062470" w:rsidRDefault="00B63D09" w:rsidP="00D26C12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27BC643B" w14:textId="77777777" w:rsidR="00B63D09" w:rsidRPr="00062470" w:rsidRDefault="00B63D09" w:rsidP="00D26C12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015DF0BF" w14:textId="77777777" w:rsidR="00B63D09" w:rsidRPr="00062470" w:rsidRDefault="00B63D09" w:rsidP="00D26C12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1"/>
              </w:rPr>
            </w:pPr>
          </w:p>
          <w:p w14:paraId="0BE9838A" w14:textId="77777777" w:rsidR="00B63D09" w:rsidRPr="00062470" w:rsidRDefault="00B63D09" w:rsidP="00D26C12">
            <w:pPr>
              <w:pStyle w:val="TableParagraph"/>
              <w:spacing w:before="40" w:line="249" w:lineRule="auto"/>
              <w:ind w:left="64" w:right="71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s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 7</w:t>
            </w:r>
            <w:r w:rsidRPr="0024060E">
              <w:rPr>
                <w:rFonts w:asciiTheme="minorHAnsi" w:hAnsiTheme="minorHAnsi" w:cstheme="minorHAnsi"/>
                <w:color w:val="231F20"/>
                <w:sz w:val="20"/>
              </w:rPr>
              <w:t>–9</w:t>
            </w:r>
          </w:p>
        </w:tc>
      </w:tr>
      <w:tr w:rsidR="00B63D09" w:rsidRPr="00062470" w14:paraId="057E7716" w14:textId="77777777" w:rsidTr="00D26C12">
        <w:trPr>
          <w:trHeight w:val="747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6A2639E9" w14:textId="77777777" w:rsidR="00B63D09" w:rsidRPr="00062470" w:rsidRDefault="00B63D09" w:rsidP="00D26C12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57887FE4" w14:textId="77777777" w:rsidR="00B63D09" w:rsidRPr="00062470" w:rsidRDefault="00B63D09" w:rsidP="00D26C12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Size: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Describes and discriminates between items using appropriate comparative language (C); Explores the conservation of length through practical activities (U&amp;C)</w:t>
            </w:r>
          </w:p>
        </w:tc>
        <w:tc>
          <w:tcPr>
            <w:tcW w:w="836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A9F20B3" w14:textId="77777777" w:rsidR="00B63D09" w:rsidRPr="00062470" w:rsidRDefault="00B63D09" w:rsidP="00D26C1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92278F"/>
              <w:right w:val="single" w:sz="8" w:space="0" w:color="92278F"/>
            </w:tcBorders>
          </w:tcPr>
          <w:p w14:paraId="35B648D2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D14794E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63D09" w:rsidRPr="00062470" w14:paraId="7E21F2F5" w14:textId="77777777" w:rsidTr="00D26C12">
        <w:trPr>
          <w:trHeight w:val="877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5FAB40FC" w14:textId="77777777" w:rsidR="00B63D09" w:rsidRPr="00062470" w:rsidRDefault="00B63D09" w:rsidP="00D26C12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7942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7E8F404" w14:textId="77777777" w:rsidR="00B63D09" w:rsidRPr="00062470" w:rsidRDefault="00B63D09" w:rsidP="00D26C12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Length: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Recognises that quantifying a measurement helps us describe and compare more precisely (U&amp;C); Records estimates and measures concretely, pictorially and orally (C); Selects and uses appropriate materials to propose and estimate fair comparisons (A&amp;PS)</w:t>
            </w:r>
          </w:p>
        </w:tc>
        <w:tc>
          <w:tcPr>
            <w:tcW w:w="836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EE60994" w14:textId="77777777" w:rsidR="00B63D09" w:rsidRPr="00062470" w:rsidRDefault="00B63D09" w:rsidP="00D26C1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92278F"/>
              <w:right w:val="single" w:sz="8" w:space="0" w:color="92278F"/>
            </w:tcBorders>
          </w:tcPr>
          <w:p w14:paraId="6A0A6195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B4E83C5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63D09" w:rsidRPr="00062470" w14:paraId="611A48AB" w14:textId="77777777" w:rsidTr="00D26C12">
        <w:trPr>
          <w:trHeight w:val="770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7728B66" w14:textId="77777777" w:rsidR="00B63D09" w:rsidRPr="00062470" w:rsidRDefault="00B63D09" w:rsidP="00D26C12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7942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05AC590" w14:textId="77777777" w:rsidR="00B63D09" w:rsidRPr="00062470" w:rsidRDefault="00B63D09" w:rsidP="00D26C12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Let’s Measure: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Recognises that quantifying a measurement helps us describe and compare more precisely (U&amp;C); Records estimates and measures concretely, pictorially and orally (C)</w:t>
            </w:r>
          </w:p>
        </w:tc>
        <w:tc>
          <w:tcPr>
            <w:tcW w:w="836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3559E261" w14:textId="77777777" w:rsidR="00B63D09" w:rsidRPr="00062470" w:rsidRDefault="00B63D09" w:rsidP="00D26C1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92278F"/>
              <w:right w:val="single" w:sz="8" w:space="0" w:color="92278F"/>
            </w:tcBorders>
          </w:tcPr>
          <w:p w14:paraId="544E7E80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6257E5DD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63D09" w:rsidRPr="00062470" w14:paraId="2F8B0D66" w14:textId="77777777" w:rsidTr="00D26C12">
        <w:trPr>
          <w:trHeight w:val="877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862ABDA" w14:textId="77777777" w:rsidR="00B63D09" w:rsidRPr="00062470" w:rsidRDefault="00B63D09" w:rsidP="00D26C12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C679AF9" w14:textId="77777777" w:rsidR="00B63D09" w:rsidRPr="00062470" w:rsidRDefault="00B63D09" w:rsidP="00D26C12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Weight: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Explores and identifies the different attributes of a single object that can be measured (U&amp;C); Recognises the need for units to measure weight (R)</w:t>
            </w:r>
          </w:p>
        </w:tc>
        <w:tc>
          <w:tcPr>
            <w:tcW w:w="836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DB0EE96" w14:textId="77777777" w:rsidR="00B63D09" w:rsidRPr="00062470" w:rsidRDefault="00B63D09" w:rsidP="00D26C1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92278F"/>
              <w:right w:val="single" w:sz="8" w:space="0" w:color="92278F"/>
            </w:tcBorders>
          </w:tcPr>
          <w:p w14:paraId="07BDF02C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CB38F3E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63D09" w:rsidRPr="00062470" w14:paraId="20ED0BC9" w14:textId="77777777" w:rsidTr="00D26C12">
        <w:trPr>
          <w:trHeight w:val="877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48DCDA9" w14:textId="77777777" w:rsidR="00B63D09" w:rsidRPr="00062470" w:rsidRDefault="00B63D09" w:rsidP="00D26C12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6</w:t>
            </w:r>
          </w:p>
        </w:tc>
        <w:tc>
          <w:tcPr>
            <w:tcW w:w="7942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F178A6F" w14:textId="77777777" w:rsidR="00B63D09" w:rsidRPr="00062470" w:rsidRDefault="00B63D09" w:rsidP="00D26C12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Capacity: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Recognises the need for units to measure capacity (R); Compares and orders containers according to appropriate measurable attributes (A&amp;PS)</w:t>
            </w:r>
          </w:p>
        </w:tc>
        <w:tc>
          <w:tcPr>
            <w:tcW w:w="836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5526AD73" w14:textId="77777777" w:rsidR="00B63D09" w:rsidRPr="00062470" w:rsidRDefault="00B63D09" w:rsidP="00D26C1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92278F"/>
              <w:right w:val="single" w:sz="8" w:space="0" w:color="92278F"/>
            </w:tcBorders>
          </w:tcPr>
          <w:p w14:paraId="47D8E88C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675E1F8B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63D09" w:rsidRPr="00062470" w14:paraId="0857702C" w14:textId="77777777" w:rsidTr="00D26C12">
        <w:trPr>
          <w:trHeight w:val="1290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0E9F443" w14:textId="77777777" w:rsidR="00B63D09" w:rsidRPr="00062470" w:rsidRDefault="00B63D09" w:rsidP="00D26C12">
            <w:pPr>
              <w:pStyle w:val="TableParagraph"/>
              <w:spacing w:line="218" w:lineRule="exact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7</w:t>
            </w:r>
          </w:p>
        </w:tc>
        <w:tc>
          <w:tcPr>
            <w:tcW w:w="7942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6A4C8ACD" w14:textId="77777777" w:rsidR="00B63D09" w:rsidRPr="00062470" w:rsidRDefault="00B63D09" w:rsidP="00D26C12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836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575B9DC" w14:textId="77777777" w:rsidR="00B63D09" w:rsidRPr="00062470" w:rsidRDefault="00B63D09" w:rsidP="00D26C1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3" w:type="dxa"/>
            <w:vMerge/>
            <w:tcBorders>
              <w:top w:val="nil"/>
              <w:left w:val="single" w:sz="8" w:space="0" w:color="92278F"/>
              <w:right w:val="single" w:sz="8" w:space="0" w:color="92278F"/>
            </w:tcBorders>
          </w:tcPr>
          <w:p w14:paraId="6067E92A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D68CB99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1D76F552" w14:textId="77777777" w:rsidR="00B63D09" w:rsidRPr="00062470" w:rsidRDefault="00B63D09" w:rsidP="00B63D09">
      <w:pPr>
        <w:pStyle w:val="BodyText"/>
        <w:spacing w:before="1"/>
        <w:rPr>
          <w:rFonts w:asciiTheme="minorHAnsi" w:hAnsiTheme="minorHAnsi" w:cstheme="minorHAnsi"/>
          <w:sz w:val="6"/>
        </w:rPr>
      </w:pPr>
    </w:p>
    <w:tbl>
      <w:tblPr>
        <w:tblStyle w:val="TableGrid"/>
        <w:tblW w:w="15167" w:type="dxa"/>
        <w:tblInd w:w="274" w:type="dxa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none" w:sz="0" w:space="0" w:color="auto"/>
          <w:insideV w:val="none" w:sz="0" w:space="0" w:color="auto"/>
        </w:tblBorders>
        <w:shd w:val="clear" w:color="auto" w:fill="FFF1D0"/>
        <w:tblLook w:val="04A0" w:firstRow="1" w:lastRow="0" w:firstColumn="1" w:lastColumn="0" w:noHBand="0" w:noVBand="1"/>
      </w:tblPr>
      <w:tblGrid>
        <w:gridCol w:w="15167"/>
      </w:tblGrid>
      <w:tr w:rsidR="00B63D09" w:rsidRPr="00062470" w14:paraId="68622F7C" w14:textId="77777777" w:rsidTr="00B63D09">
        <w:trPr>
          <w:trHeight w:val="619"/>
        </w:trPr>
        <w:tc>
          <w:tcPr>
            <w:tcW w:w="15167" w:type="dxa"/>
            <w:shd w:val="clear" w:color="auto" w:fill="FFF1D0"/>
          </w:tcPr>
          <w:p w14:paraId="77ADFA24" w14:textId="77777777" w:rsidR="00B63D09" w:rsidRPr="00062470" w:rsidRDefault="00B63D09" w:rsidP="00D26C12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D90FBD">
              <w:rPr>
                <w:rFonts w:asciiTheme="minorHAnsi" w:hAnsiTheme="minorHAnsi" w:cstheme="minorHAnsi"/>
                <w:b/>
                <w:color w:val="BB5EA4"/>
                <w:sz w:val="20"/>
                <w:szCs w:val="20"/>
              </w:rPr>
              <w:t>Key:</w:t>
            </w:r>
            <w:r w:rsidRPr="0006247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19C4A45B" w14:textId="77777777" w:rsidR="00B63D09" w:rsidRPr="00062470" w:rsidRDefault="00B63D09" w:rsidP="00B63D09">
      <w:pPr>
        <w:pStyle w:val="BodyText"/>
        <w:spacing w:before="4"/>
        <w:rPr>
          <w:rFonts w:asciiTheme="minorHAnsi" w:hAnsiTheme="minorHAnsi" w:cstheme="minorHAnsi"/>
          <w:sz w:val="8"/>
        </w:rPr>
      </w:pPr>
    </w:p>
    <w:p w14:paraId="27E1F7A6" w14:textId="77777777" w:rsidR="00B63D09" w:rsidRPr="00062470" w:rsidRDefault="00B63D09" w:rsidP="00B63D09">
      <w:pPr>
        <w:pStyle w:val="BodyText"/>
        <w:spacing w:before="4"/>
        <w:rPr>
          <w:rFonts w:asciiTheme="minorHAnsi" w:hAnsiTheme="minorHAnsi" w:cstheme="minorHAnsi"/>
          <w:sz w:val="8"/>
        </w:rPr>
      </w:pPr>
    </w:p>
    <w:p w14:paraId="22E664D0" w14:textId="77777777" w:rsidR="00B63D09" w:rsidRPr="00062470" w:rsidRDefault="00B63D09" w:rsidP="00B63D09">
      <w:pPr>
        <w:rPr>
          <w:rFonts w:asciiTheme="minorHAnsi" w:hAnsiTheme="minorHAnsi" w:cstheme="minorHAnsi"/>
          <w:b/>
          <w:color w:val="F05A29"/>
          <w:sz w:val="20"/>
          <w:szCs w:val="24"/>
        </w:rPr>
      </w:pPr>
    </w:p>
    <w:p w14:paraId="06009837" w14:textId="77777777" w:rsidR="00B63D09" w:rsidRPr="00062470" w:rsidRDefault="00B63D09" w:rsidP="00B63D09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5FDC2914" w14:textId="77777777" w:rsidR="00B63D09" w:rsidRPr="00062470" w:rsidRDefault="00B63D09" w:rsidP="00B63D09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062470">
        <w:rPr>
          <w:rFonts w:asciiTheme="minorHAnsi" w:hAnsiTheme="minorHAnsi" w:cstheme="minorHAnsi"/>
          <w:b/>
          <w:color w:val="F05A29"/>
          <w:sz w:val="24"/>
          <w:szCs w:val="24"/>
        </w:rPr>
        <w:t xml:space="preserve">Unit 3: Operations within 10 (October: Weeks </w:t>
      </w:r>
      <w:r>
        <w:rPr>
          <w:rFonts w:asciiTheme="minorHAnsi" w:hAnsiTheme="minorHAnsi" w:cstheme="minorHAnsi"/>
          <w:b/>
          <w:color w:val="F05A29"/>
          <w:sz w:val="24"/>
          <w:szCs w:val="24"/>
        </w:rPr>
        <w:t>1</w:t>
      </w:r>
      <w:r w:rsidRPr="00062470">
        <w:rPr>
          <w:rFonts w:asciiTheme="minorHAnsi" w:hAnsiTheme="minorHAnsi" w:cstheme="minorHAnsi"/>
          <w:b/>
          <w:color w:val="F05A29"/>
          <w:sz w:val="24"/>
          <w:szCs w:val="24"/>
        </w:rPr>
        <w:t>&amp;</w:t>
      </w:r>
      <w:r>
        <w:rPr>
          <w:rFonts w:asciiTheme="minorHAnsi" w:hAnsiTheme="minorHAnsi" w:cstheme="minorHAnsi"/>
          <w:b/>
          <w:color w:val="F05A29"/>
          <w:sz w:val="24"/>
          <w:szCs w:val="24"/>
        </w:rPr>
        <w:t>2</w:t>
      </w:r>
      <w:r w:rsidRPr="00062470">
        <w:rPr>
          <w:rFonts w:asciiTheme="minorHAnsi" w:hAnsiTheme="minorHAnsi" w:cstheme="minorHAnsi"/>
          <w:b/>
          <w:color w:val="F05A29"/>
          <w:sz w:val="24"/>
          <w:szCs w:val="24"/>
        </w:rPr>
        <w:t>)</w:t>
      </w:r>
    </w:p>
    <w:p w14:paraId="1C20DFD3" w14:textId="77777777" w:rsidR="00B63D09" w:rsidRPr="00062470" w:rsidRDefault="00B63D09" w:rsidP="00B63D09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0"/>
          <w:szCs w:val="24"/>
        </w:rPr>
      </w:pPr>
      <w:r w:rsidRPr="00062470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tblInd w:w="318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696"/>
      </w:tblGrid>
      <w:tr w:rsidR="00B63D09" w:rsidRPr="00062470" w14:paraId="37BC0560" w14:textId="77777777" w:rsidTr="00D26C12">
        <w:tc>
          <w:tcPr>
            <w:tcW w:w="2544" w:type="dxa"/>
            <w:shd w:val="clear" w:color="auto" w:fill="FFD0C2"/>
          </w:tcPr>
          <w:p w14:paraId="34376949" w14:textId="77777777" w:rsidR="00B63D09" w:rsidRPr="00062470" w:rsidRDefault="00B63D09" w:rsidP="00D26C12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696" w:type="dxa"/>
          </w:tcPr>
          <w:p w14:paraId="4CCEE1DF" w14:textId="77777777" w:rsidR="00B63D09" w:rsidRPr="00062470" w:rsidRDefault="00B63D09" w:rsidP="00D26C1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13EDC">
              <w:rPr>
                <w:rFonts w:asciiTheme="minorHAnsi" w:hAnsiTheme="minorHAnsi" w:cstheme="minorHAnsi"/>
                <w:color w:val="231F20"/>
                <w:sz w:val="20"/>
              </w:rPr>
              <w:t>Number &gt; Sets and Operations; Place Value and Base Ten; Numeration and Counting; Uses of Number. Algebra &gt; Pattern, Rules and Relationships.</w:t>
            </w:r>
          </w:p>
        </w:tc>
      </w:tr>
    </w:tbl>
    <w:p w14:paraId="4326F3CA" w14:textId="77777777" w:rsidR="00B63D09" w:rsidRPr="00062470" w:rsidRDefault="00B63D09" w:rsidP="00B63D09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tblInd w:w="332" w:type="dxa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1"/>
      </w:tblGrid>
      <w:tr w:rsidR="00B63D09" w:rsidRPr="00062470" w14:paraId="15581205" w14:textId="77777777" w:rsidTr="00D26C12">
        <w:tc>
          <w:tcPr>
            <w:tcW w:w="2545" w:type="dxa"/>
            <w:shd w:val="clear" w:color="auto" w:fill="FFD0C2"/>
          </w:tcPr>
          <w:p w14:paraId="486363E6" w14:textId="77777777" w:rsidR="00B63D09" w:rsidRPr="00062470" w:rsidRDefault="00B63D09" w:rsidP="00D26C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1" w:type="dxa"/>
          </w:tcPr>
          <w:p w14:paraId="27FC4E64" w14:textId="77777777" w:rsidR="00B63D09" w:rsidRPr="00062470" w:rsidRDefault="00B63D09" w:rsidP="00D26C12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72D22">
              <w:rPr>
                <w:rFonts w:asciiTheme="minorHAnsi" w:hAnsiTheme="minorHAnsi" w:cstheme="minorHAnsi"/>
                <w:b w:val="0"/>
                <w:color w:val="231F20"/>
                <w:sz w:val="20"/>
                <w:szCs w:val="20"/>
              </w:rPr>
              <w:t>Through appropriately playful and engaging learning experiences children should be able to recognise and understand what happens when quantities (sets) are partitioned and combined; develop an awareness that the purpose of counting is to quantify; use a range of counting strategies for a range of purposes; develop an awareness that numbers have a variety of uses; explore, extend and create patterns and sequences</w:t>
            </w:r>
          </w:p>
        </w:tc>
      </w:tr>
    </w:tbl>
    <w:p w14:paraId="6EB80C6D" w14:textId="77777777" w:rsidR="00B63D09" w:rsidRPr="00062470" w:rsidRDefault="00B63D09" w:rsidP="00B63D09">
      <w:pPr>
        <w:pStyle w:val="BodyText"/>
        <w:ind w:left="-331"/>
        <w:rPr>
          <w:rFonts w:asciiTheme="minorHAnsi" w:hAnsiTheme="minorHAnsi" w:cstheme="minorHAnsi"/>
          <w:sz w:val="14"/>
        </w:rPr>
      </w:pPr>
      <w:bookmarkStart w:id="0" w:name="06-03_MaM_SI_TPB_STUP_U3"/>
      <w:bookmarkEnd w:id="0"/>
    </w:p>
    <w:tbl>
      <w:tblPr>
        <w:tblW w:w="0" w:type="auto"/>
        <w:tblInd w:w="195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84"/>
        <w:gridCol w:w="785"/>
        <w:gridCol w:w="3080"/>
        <w:gridCol w:w="1930"/>
      </w:tblGrid>
      <w:tr w:rsidR="00B63D09" w:rsidRPr="00062470" w14:paraId="73EE53C4" w14:textId="77777777" w:rsidTr="00D26C12">
        <w:trPr>
          <w:trHeight w:val="423"/>
        </w:trPr>
        <w:tc>
          <w:tcPr>
            <w:tcW w:w="850" w:type="dxa"/>
            <w:tcBorders>
              <w:top w:val="nil"/>
              <w:left w:val="nil"/>
              <w:bottom w:val="single" w:sz="8" w:space="0" w:color="F15A29"/>
              <w:right w:val="single" w:sz="8" w:space="0" w:color="FFFFFF" w:themeColor="background1"/>
            </w:tcBorders>
            <w:shd w:val="clear" w:color="auto" w:fill="F05A29"/>
            <w:vAlign w:val="center"/>
          </w:tcPr>
          <w:p w14:paraId="25C19DCC" w14:textId="77777777" w:rsidR="00B63D09" w:rsidRPr="00062470" w:rsidRDefault="00B63D09" w:rsidP="00D26C1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584" w:type="dxa"/>
            <w:tcBorders>
              <w:top w:val="nil"/>
              <w:left w:val="single" w:sz="8" w:space="0" w:color="FFFFFF" w:themeColor="background1"/>
              <w:bottom w:val="single" w:sz="8" w:space="0" w:color="F15A29"/>
              <w:right w:val="single" w:sz="8" w:space="0" w:color="FFFFFF" w:themeColor="background1"/>
            </w:tcBorders>
            <w:shd w:val="clear" w:color="auto" w:fill="F05A29"/>
            <w:vAlign w:val="center"/>
          </w:tcPr>
          <w:p w14:paraId="0FCF59AE" w14:textId="77777777" w:rsidR="00B63D09" w:rsidRPr="00062470" w:rsidRDefault="00B63D09" w:rsidP="00D26C1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85" w:type="dxa"/>
            <w:tcBorders>
              <w:top w:val="nil"/>
              <w:left w:val="single" w:sz="8" w:space="0" w:color="FFFFFF" w:themeColor="background1"/>
              <w:bottom w:val="single" w:sz="8" w:space="0" w:color="F15A29"/>
              <w:right w:val="single" w:sz="8" w:space="0" w:color="FFFFFF" w:themeColor="background1"/>
            </w:tcBorders>
            <w:shd w:val="clear" w:color="auto" w:fill="F05A29"/>
            <w:vAlign w:val="center"/>
          </w:tcPr>
          <w:p w14:paraId="20B00F07" w14:textId="77777777" w:rsidR="00B63D09" w:rsidRPr="00062470" w:rsidRDefault="00B63D09" w:rsidP="00D26C1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08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05A29"/>
            <w:vAlign w:val="center"/>
          </w:tcPr>
          <w:p w14:paraId="1D3D3678" w14:textId="77777777" w:rsidR="00B63D09" w:rsidRPr="00062470" w:rsidRDefault="00B63D09" w:rsidP="00D26C1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930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F05A29"/>
            <w:vAlign w:val="center"/>
          </w:tcPr>
          <w:p w14:paraId="505F528A" w14:textId="77777777" w:rsidR="00B63D09" w:rsidRPr="00062470" w:rsidRDefault="00B63D09" w:rsidP="00D26C1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B63D09" w:rsidRPr="00062470" w14:paraId="34D32609" w14:textId="77777777" w:rsidTr="00D26C12">
        <w:trPr>
          <w:trHeight w:val="874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9108C07" w14:textId="77777777" w:rsidR="00B63D09" w:rsidRPr="00062470" w:rsidRDefault="00B63D09" w:rsidP="00D26C12">
            <w:pPr>
              <w:pStyle w:val="TableParagraph"/>
              <w:spacing w:before="40" w:line="210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58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AD8ABE8" w14:textId="77777777" w:rsidR="00B63D09" w:rsidRPr="00062470" w:rsidRDefault="00B63D09" w:rsidP="00D26C12">
            <w:pPr>
              <w:pStyle w:val="TableParagraph"/>
              <w:spacing w:before="40" w:line="210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Bonds of 10: </w:t>
            </w:r>
            <w:r w:rsidRPr="00072D22">
              <w:rPr>
                <w:rFonts w:asciiTheme="minorHAnsi" w:hAnsiTheme="minorHAnsi" w:cstheme="minorHAnsi"/>
                <w:color w:val="231F20"/>
                <w:sz w:val="20"/>
              </w:rPr>
              <w:t>Investigates various arrangements of manipulatives to prompt different mental images of numbers up to 10, while developing a sense of each number (R); Orders and compares numbers 1−10 with each other (R); Establishes the number immediately before or after another number without having to start at one (R)</w:t>
            </w:r>
          </w:p>
        </w:tc>
        <w:tc>
          <w:tcPr>
            <w:tcW w:w="78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547A212" w14:textId="77777777" w:rsidR="00B63D09" w:rsidRPr="00062470" w:rsidRDefault="00B63D09" w:rsidP="00D26C12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8216E9F" w14:textId="77777777" w:rsidR="00B63D09" w:rsidRPr="00E13EDC" w:rsidRDefault="00B63D09" w:rsidP="00D26C12">
            <w:pPr>
              <w:pStyle w:val="TableParagraph"/>
              <w:spacing w:before="40" w:line="276" w:lineRule="auto"/>
              <w:ind w:left="14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Think-Pair Share L1–6</w:t>
            </w:r>
          </w:p>
          <w:p w14:paraId="759D9AAE" w14:textId="77777777" w:rsidR="00B63D09" w:rsidRDefault="00B63D09" w:rsidP="00D26C12">
            <w:pPr>
              <w:pStyle w:val="TableParagraph"/>
              <w:spacing w:before="40" w:line="276" w:lineRule="auto"/>
              <w:ind w:left="143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[C] [P]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Notice &amp; Wonder L1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, 3</w:t>
            </w:r>
          </w:p>
          <w:p w14:paraId="3A440C02" w14:textId="77777777" w:rsidR="00B63D09" w:rsidRPr="00E13EDC" w:rsidRDefault="00B63D09" w:rsidP="00D26C12">
            <w:pPr>
              <w:pStyle w:val="TableParagraph"/>
              <w:spacing w:before="40" w:line="276" w:lineRule="auto"/>
              <w:ind w:left="14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[C] [P]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Reason &amp; Respond L1–6</w:t>
            </w:r>
          </w:p>
          <w:p w14:paraId="5F8D79DF" w14:textId="77777777" w:rsidR="00B63D09" w:rsidRPr="00E13EDC" w:rsidRDefault="00B63D09" w:rsidP="00D26C12">
            <w:pPr>
              <w:pStyle w:val="TableParagraph"/>
              <w:spacing w:before="40" w:line="276" w:lineRule="auto"/>
              <w:ind w:left="140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062470">
              <w:rPr>
                <w:rFonts w:asciiTheme="minorHAnsi" w:hAnsiTheme="minorHAnsi" w:cstheme="minorHAnsi"/>
                <w:b/>
                <w:color w:val="90278F"/>
                <w:sz w:val="18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Comparing the Harvest L1</w:t>
            </w:r>
          </w:p>
          <w:p w14:paraId="51895559" w14:textId="77777777" w:rsidR="00B63D09" w:rsidRPr="00E13EDC" w:rsidRDefault="00B63D09" w:rsidP="00D26C12">
            <w:pPr>
              <w:pStyle w:val="TableParagraph"/>
              <w:spacing w:before="40" w:line="276" w:lineRule="auto"/>
              <w:ind w:left="14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Choral Counting L1,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6</w:t>
            </w:r>
          </w:p>
          <w:p w14:paraId="1C9C2268" w14:textId="77777777" w:rsidR="00B63D09" w:rsidRPr="00062470" w:rsidRDefault="00B63D09" w:rsidP="00D26C12">
            <w:pPr>
              <w:pStyle w:val="TableParagraph"/>
              <w:spacing w:before="40" w:line="276" w:lineRule="auto"/>
              <w:ind w:left="14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Quick Images L2, 5, 6</w:t>
            </w:r>
          </w:p>
          <w:p w14:paraId="2CE0B8EA" w14:textId="77777777" w:rsidR="00B63D09" w:rsidRPr="00062470" w:rsidRDefault="00B63D09" w:rsidP="00D26C12">
            <w:pPr>
              <w:pStyle w:val="TableParagraph"/>
              <w:spacing w:before="40" w:line="276" w:lineRule="auto"/>
              <w:ind w:left="14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Write-Hide-Show L2, 4–6</w:t>
            </w:r>
          </w:p>
          <w:p w14:paraId="4422A746" w14:textId="77777777" w:rsidR="00B63D09" w:rsidRPr="00E13EDC" w:rsidRDefault="00B63D09" w:rsidP="00D26C12">
            <w:pPr>
              <w:pStyle w:val="TableParagraph"/>
              <w:spacing w:before="40" w:line="276" w:lineRule="auto"/>
              <w:ind w:left="140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Beanbag Throw L2</w:t>
            </w:r>
          </w:p>
          <w:p w14:paraId="0078001A" w14:textId="77777777" w:rsidR="00B63D09" w:rsidRDefault="00B63D09" w:rsidP="00D26C12">
            <w:pPr>
              <w:pStyle w:val="TableParagraph"/>
              <w:spacing w:before="40" w:line="276" w:lineRule="auto"/>
              <w:ind w:left="143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10 Green Bottles L3, 4</w:t>
            </w:r>
          </w:p>
          <w:p w14:paraId="16A8867E" w14:textId="77777777" w:rsidR="00B63D09" w:rsidRDefault="00B63D09" w:rsidP="00D26C12">
            <w:pPr>
              <w:pStyle w:val="TableParagraph"/>
              <w:spacing w:before="40" w:line="276" w:lineRule="auto"/>
              <w:ind w:left="14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Paper Plate Sets L5</w:t>
            </w:r>
          </w:p>
          <w:p w14:paraId="5A3C4738" w14:textId="77777777" w:rsidR="00B63D09" w:rsidRPr="00062470" w:rsidRDefault="00B63D09" w:rsidP="00D26C12">
            <w:pPr>
              <w:pStyle w:val="TableParagraph"/>
              <w:spacing w:before="40" w:line="276" w:lineRule="auto"/>
              <w:ind w:left="14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Three-Act Task L5</w:t>
            </w:r>
          </w:p>
          <w:p w14:paraId="55852491" w14:textId="77777777" w:rsidR="00B63D09" w:rsidRPr="00062470" w:rsidRDefault="00B63D09" w:rsidP="00D26C12">
            <w:pPr>
              <w:pStyle w:val="TableParagraph"/>
              <w:spacing w:before="40" w:line="276" w:lineRule="auto"/>
              <w:ind w:left="140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Combining Sets with Zero L6</w:t>
            </w:r>
          </w:p>
          <w:p w14:paraId="6FD8C283" w14:textId="77777777" w:rsidR="00B63D09" w:rsidRPr="00062470" w:rsidRDefault="00B63D09" w:rsidP="00D26C12">
            <w:pPr>
              <w:pStyle w:val="TableParagraph"/>
              <w:spacing w:before="120" w:line="235" w:lineRule="exact"/>
              <w:ind w:left="62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69AB14BF" w14:textId="77777777" w:rsidR="00B63D09" w:rsidRPr="00062470" w:rsidRDefault="00B63D09" w:rsidP="00D26C12">
            <w:pPr>
              <w:pStyle w:val="TableParagraph"/>
              <w:spacing w:before="40" w:line="235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Pupil’s Book pages 16–21</w:t>
            </w:r>
          </w:p>
          <w:p w14:paraId="6347D8A6" w14:textId="77777777" w:rsidR="00B63D09" w:rsidRPr="00062470" w:rsidRDefault="00B63D09" w:rsidP="00D26C12">
            <w:pPr>
              <w:pStyle w:val="TableParagraph"/>
              <w:spacing w:before="40" w:line="235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Home/School Links Book page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s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  10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11</w:t>
            </w:r>
          </w:p>
          <w:p w14:paraId="564F3C68" w14:textId="77777777" w:rsidR="00B63D09" w:rsidRPr="00062470" w:rsidRDefault="00B63D09" w:rsidP="00D26C12">
            <w:pPr>
              <w:pStyle w:val="TableParagraph"/>
              <w:spacing w:before="40"/>
              <w:ind w:left="64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PCM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10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8CD5565" w14:textId="77777777" w:rsidR="00B63D09" w:rsidRPr="00062470" w:rsidRDefault="00B63D09" w:rsidP="00D26C12">
            <w:pPr>
              <w:pStyle w:val="TableParagraph"/>
              <w:spacing w:before="40" w:line="210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3851E7F2" w14:textId="77777777" w:rsidR="00B63D09" w:rsidRPr="00062470" w:rsidRDefault="00B63D09" w:rsidP="00D26C12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393C0A1A" w14:textId="77777777" w:rsidR="00B63D09" w:rsidRPr="00062470" w:rsidRDefault="00B63D09" w:rsidP="00D26C12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4F5C6375" w14:textId="77777777" w:rsidR="00B63D09" w:rsidRPr="00062470" w:rsidRDefault="00B63D09" w:rsidP="00D26C12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26605B71" w14:textId="77777777" w:rsidR="00B63D09" w:rsidRPr="00062470" w:rsidRDefault="00B63D09" w:rsidP="00D26C12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1"/>
              </w:rPr>
            </w:pPr>
          </w:p>
          <w:p w14:paraId="59A0D305" w14:textId="77777777" w:rsidR="00B63D09" w:rsidRPr="00062470" w:rsidRDefault="00B63D09" w:rsidP="00D26C12">
            <w:pPr>
              <w:pStyle w:val="TableParagraph"/>
              <w:spacing w:before="40" w:line="249" w:lineRule="auto"/>
              <w:ind w:left="64" w:right="69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09CC3FE9" w14:textId="77777777" w:rsidR="00B63D09" w:rsidRPr="00062470" w:rsidRDefault="00B63D09" w:rsidP="00D26C12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7BBC7FFE" w14:textId="77777777" w:rsidR="00B63D09" w:rsidRPr="00062470" w:rsidRDefault="00B63D09" w:rsidP="00D26C12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4"/>
              </w:rPr>
            </w:pPr>
          </w:p>
          <w:p w14:paraId="098735E1" w14:textId="77777777" w:rsidR="00B63D09" w:rsidRPr="00062470" w:rsidRDefault="00B63D09" w:rsidP="00D26C12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21"/>
              </w:rPr>
            </w:pPr>
          </w:p>
          <w:p w14:paraId="232A9CEE" w14:textId="77777777" w:rsidR="00B63D09" w:rsidRPr="00062470" w:rsidRDefault="00B63D09" w:rsidP="00D26C12">
            <w:pPr>
              <w:pStyle w:val="TableParagraph"/>
              <w:spacing w:before="40" w:line="249" w:lineRule="auto"/>
              <w:ind w:left="64" w:right="71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s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9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10</w:t>
            </w:r>
          </w:p>
        </w:tc>
      </w:tr>
      <w:tr w:rsidR="00B63D09" w:rsidRPr="00062470" w14:paraId="01977A9C" w14:textId="77777777" w:rsidTr="00D26C12">
        <w:trPr>
          <w:trHeight w:val="905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366FD5D" w14:textId="77777777" w:rsidR="00B63D09" w:rsidRPr="00062470" w:rsidRDefault="00B63D09" w:rsidP="00D26C1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58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112A74F" w14:textId="77777777" w:rsidR="00B63D09" w:rsidRPr="00062470" w:rsidRDefault="00B63D09" w:rsidP="00D26C1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 Bonds: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Demonstrates understanding of all possible partitions of number bonds up to at least 10 (R); Explores how the appearance of a set has no effect on the overall total (U&amp;C)</w:t>
            </w:r>
          </w:p>
        </w:tc>
        <w:tc>
          <w:tcPr>
            <w:tcW w:w="78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3A96954" w14:textId="77777777" w:rsidR="00B63D09" w:rsidRPr="00062470" w:rsidRDefault="00B63D09" w:rsidP="00D26C1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0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53A7703" w14:textId="77777777" w:rsidR="00B63D09" w:rsidRPr="00062470" w:rsidRDefault="00B63D09" w:rsidP="00D26C12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EF46A1B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63D09" w:rsidRPr="00062470" w14:paraId="7C3EA47E" w14:textId="77777777" w:rsidTr="00D26C12">
        <w:trPr>
          <w:trHeight w:val="905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B475C42" w14:textId="77777777" w:rsidR="00B63D09" w:rsidRPr="00062470" w:rsidRDefault="00B63D09" w:rsidP="00D26C1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584" w:type="dxa"/>
            <w:tcBorders>
              <w:top w:val="single" w:sz="8" w:space="0" w:color="F15A29"/>
              <w:left w:val="single" w:sz="8" w:space="0" w:color="F15A29"/>
              <w:right w:val="single" w:sz="8" w:space="0" w:color="F15A29"/>
            </w:tcBorders>
          </w:tcPr>
          <w:p w14:paraId="6BAB228C" w14:textId="77777777" w:rsidR="00B63D09" w:rsidRPr="00062470" w:rsidRDefault="00B63D09" w:rsidP="00D26C1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Sets: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Uses comparative language (more, less, same/equal) to compare sets to at least 10 (C); Orders sets of objects up to at least 10  (A&amp;PS); Uses manipulatives to demonstrate equivalence between the numeral and quantity of 10 (U&amp;C)</w:t>
            </w:r>
          </w:p>
        </w:tc>
        <w:tc>
          <w:tcPr>
            <w:tcW w:w="78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F5940A5" w14:textId="77777777" w:rsidR="00B63D09" w:rsidRPr="00062470" w:rsidRDefault="00B63D09" w:rsidP="00D26C1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0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E11CBD7" w14:textId="77777777" w:rsidR="00B63D09" w:rsidRPr="00062470" w:rsidRDefault="00B63D09" w:rsidP="00D26C12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BC5BF09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63D09" w:rsidRPr="00062470" w14:paraId="51443D5F" w14:textId="77777777" w:rsidTr="00D26C12">
        <w:trPr>
          <w:trHeight w:val="891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A396904" w14:textId="77777777" w:rsidR="00B63D09" w:rsidRPr="00062470" w:rsidRDefault="00B63D09" w:rsidP="00D26C1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58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77E8004" w14:textId="77777777" w:rsidR="00B63D09" w:rsidRPr="00062470" w:rsidRDefault="00B63D09" w:rsidP="00D26C1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Partitioning Sets: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Partitions sets of objects into two or more subsets (U&amp;C); Partitions sets 2−10 into two or more subsets and recognises that this does not affect the total (R)</w:t>
            </w:r>
          </w:p>
        </w:tc>
        <w:tc>
          <w:tcPr>
            <w:tcW w:w="78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B01F0D2" w14:textId="77777777" w:rsidR="00B63D09" w:rsidRPr="00062470" w:rsidRDefault="00B63D09" w:rsidP="00D26C1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0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4807A31" w14:textId="77777777" w:rsidR="00B63D09" w:rsidRPr="00062470" w:rsidRDefault="00B63D09" w:rsidP="00D26C12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FDC4B5E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63D09" w:rsidRPr="00062470" w14:paraId="56AA4CC2" w14:textId="77777777" w:rsidTr="00D26C12">
        <w:trPr>
          <w:trHeight w:val="927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1F358C0" w14:textId="77777777" w:rsidR="00B63D09" w:rsidRPr="00062470" w:rsidRDefault="00B63D09" w:rsidP="00D26C12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58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FA0A587" w14:textId="77777777" w:rsidR="00B63D09" w:rsidRPr="00062470" w:rsidRDefault="00B63D09" w:rsidP="00D26C12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Addition: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Explores patterns in number sequences (U&amp;C); Begins to explore the zero property (U&amp;C); Describes similarities and differences between sets in terms of quantity (C); Jumps forwards on a number path to begin to express addition (C)</w:t>
            </w:r>
          </w:p>
        </w:tc>
        <w:tc>
          <w:tcPr>
            <w:tcW w:w="78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0FAF579" w14:textId="77777777" w:rsidR="00B63D09" w:rsidRPr="00062470" w:rsidRDefault="00B63D09" w:rsidP="00D26C1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0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6A7FD18" w14:textId="77777777" w:rsidR="00B63D09" w:rsidRPr="00062470" w:rsidRDefault="00B63D09" w:rsidP="00D26C12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5A56F44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63D09" w:rsidRPr="00062470" w14:paraId="3985F839" w14:textId="77777777" w:rsidTr="00D26C12">
        <w:trPr>
          <w:trHeight w:val="877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E4F8C23" w14:textId="77777777" w:rsidR="00B63D09" w:rsidRPr="00062470" w:rsidRDefault="00B63D09" w:rsidP="00D26C12">
            <w:pPr>
              <w:pStyle w:val="TableParagraph"/>
              <w:spacing w:line="218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58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CBFF681" w14:textId="77777777" w:rsidR="00B63D09" w:rsidRPr="00062470" w:rsidRDefault="00B63D09" w:rsidP="00D26C12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Zero: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Begins to explore the zero property (adding zero to or subtracting zero from a number it does not change the number) (U&amp;C); Describes simple growing and shrinking patterns (C); Explains and argues the zero property of addition facts (C); Combines sets of objects up to at least 10, including the empty set/zero (U&amp;C); Recognises the zero property of an empty set (U&amp;C)</w:t>
            </w:r>
          </w:p>
        </w:tc>
        <w:tc>
          <w:tcPr>
            <w:tcW w:w="78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B6079E5" w14:textId="77777777" w:rsidR="00B63D09" w:rsidRPr="00062470" w:rsidRDefault="00B63D09" w:rsidP="00D26C1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0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F312787" w14:textId="77777777" w:rsidR="00B63D09" w:rsidRPr="00062470" w:rsidRDefault="00B63D09" w:rsidP="00D26C12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BC617A5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63D09" w:rsidRPr="00062470" w14:paraId="1E086D3E" w14:textId="77777777" w:rsidTr="00D26C12">
        <w:trPr>
          <w:trHeight w:val="1376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3907008" w14:textId="77777777" w:rsidR="00B63D09" w:rsidRPr="00062470" w:rsidRDefault="00B63D09" w:rsidP="00D26C12">
            <w:pPr>
              <w:pStyle w:val="TableParagraph"/>
              <w:spacing w:line="218" w:lineRule="exact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58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726CE21" w14:textId="77777777" w:rsidR="00B63D09" w:rsidRPr="00062470" w:rsidRDefault="00B63D09" w:rsidP="00D26C12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85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6BE9F0E" w14:textId="77777777" w:rsidR="00B63D09" w:rsidRPr="00062470" w:rsidRDefault="00B63D09" w:rsidP="00D26C1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0" w:type="dxa"/>
            <w:vMerge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9E8B879" w14:textId="77777777" w:rsidR="00B63D09" w:rsidRPr="00062470" w:rsidRDefault="00B63D09" w:rsidP="00D26C12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FF9D260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44539820" w14:textId="77777777" w:rsidR="00B63D09" w:rsidRPr="00062470" w:rsidRDefault="00B63D09" w:rsidP="00B63D09">
      <w:pPr>
        <w:pStyle w:val="BodyText"/>
        <w:spacing w:before="1"/>
        <w:rPr>
          <w:rFonts w:asciiTheme="minorHAnsi" w:hAnsiTheme="minorHAnsi" w:cstheme="minorHAnsi"/>
          <w:sz w:val="6"/>
        </w:rPr>
      </w:pPr>
    </w:p>
    <w:tbl>
      <w:tblPr>
        <w:tblStyle w:val="TableGrid"/>
        <w:tblW w:w="15309" w:type="dxa"/>
        <w:tblInd w:w="132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309"/>
      </w:tblGrid>
      <w:tr w:rsidR="00B63D09" w:rsidRPr="00062470" w14:paraId="5111503C" w14:textId="77777777" w:rsidTr="00B63D09">
        <w:trPr>
          <w:trHeight w:val="619"/>
        </w:trPr>
        <w:tc>
          <w:tcPr>
            <w:tcW w:w="15309" w:type="dxa"/>
            <w:shd w:val="clear" w:color="auto" w:fill="FFF1D0"/>
          </w:tcPr>
          <w:p w14:paraId="55FFCABB" w14:textId="77777777" w:rsidR="00B63D09" w:rsidRPr="00062470" w:rsidRDefault="00B63D09" w:rsidP="00D26C12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06247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203FE1A5" w14:textId="77777777" w:rsidR="00B63D09" w:rsidRPr="00062470" w:rsidRDefault="00B63D09" w:rsidP="00B63D09">
      <w:pPr>
        <w:pStyle w:val="BodyText"/>
        <w:spacing w:before="10"/>
        <w:rPr>
          <w:rFonts w:asciiTheme="minorHAnsi" w:hAnsiTheme="minorHAnsi" w:cstheme="minorHAnsi"/>
          <w:sz w:val="17"/>
        </w:rPr>
      </w:pPr>
    </w:p>
    <w:p w14:paraId="4DC0343B" w14:textId="77777777" w:rsidR="00B63D09" w:rsidRPr="00062470" w:rsidRDefault="00B63D09" w:rsidP="00B63D09">
      <w:pPr>
        <w:pStyle w:val="BodyText"/>
        <w:spacing w:before="10"/>
        <w:rPr>
          <w:rFonts w:asciiTheme="minorHAnsi" w:hAnsiTheme="minorHAnsi" w:cstheme="minorHAnsi"/>
          <w:sz w:val="17"/>
        </w:rPr>
      </w:pPr>
    </w:p>
    <w:p w14:paraId="5B7AF654" w14:textId="77777777" w:rsidR="00B63D09" w:rsidRPr="00062470" w:rsidRDefault="00B63D09" w:rsidP="00B63D09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1748DE18" w14:textId="77777777" w:rsidR="00B63D09" w:rsidRPr="00062470" w:rsidRDefault="00B63D09" w:rsidP="00B63D09">
      <w:pPr>
        <w:jc w:val="center"/>
        <w:rPr>
          <w:rFonts w:asciiTheme="minorHAnsi" w:hAnsiTheme="minorHAnsi" w:cstheme="minorHAnsi"/>
          <w:b/>
          <w:color w:val="BB5EA4"/>
          <w:sz w:val="24"/>
          <w:szCs w:val="24"/>
        </w:rPr>
      </w:pPr>
      <w:r w:rsidRPr="00062470">
        <w:rPr>
          <w:rFonts w:asciiTheme="minorHAnsi" w:hAnsiTheme="minorHAnsi" w:cstheme="minorHAnsi"/>
          <w:b/>
          <w:color w:val="BB5EA4"/>
          <w:sz w:val="24"/>
          <w:szCs w:val="24"/>
        </w:rPr>
        <w:t>Unit 4: Time 1 (October: Week 3)</w:t>
      </w:r>
    </w:p>
    <w:p w14:paraId="617CEF92" w14:textId="77777777" w:rsidR="00B63D09" w:rsidRPr="00062470" w:rsidRDefault="00B63D09" w:rsidP="00B63D09">
      <w:pPr>
        <w:jc w:val="center"/>
        <w:rPr>
          <w:rFonts w:asciiTheme="minorHAnsi" w:hAnsiTheme="minorHAnsi" w:cstheme="minorHAnsi"/>
          <w:b/>
          <w:color w:val="BB5EA4"/>
          <w:sz w:val="14"/>
          <w:szCs w:val="24"/>
        </w:rPr>
      </w:pPr>
    </w:p>
    <w:tbl>
      <w:tblPr>
        <w:tblStyle w:val="TableGrid"/>
        <w:tblW w:w="0" w:type="auto"/>
        <w:tblInd w:w="318" w:type="dxa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single" w:sz="8" w:space="0" w:color="BB5EA4"/>
          <w:insideV w:val="single" w:sz="8" w:space="0" w:color="BB5EA4"/>
        </w:tblBorders>
        <w:tblLook w:val="04A0" w:firstRow="1" w:lastRow="0" w:firstColumn="1" w:lastColumn="0" w:noHBand="0" w:noVBand="1"/>
      </w:tblPr>
      <w:tblGrid>
        <w:gridCol w:w="2552"/>
        <w:gridCol w:w="12611"/>
      </w:tblGrid>
      <w:tr w:rsidR="00B63D09" w:rsidRPr="00062470" w14:paraId="5E9C0F7A" w14:textId="77777777" w:rsidTr="00D26C12">
        <w:tc>
          <w:tcPr>
            <w:tcW w:w="2552" w:type="dxa"/>
            <w:shd w:val="clear" w:color="auto" w:fill="EFDAEA"/>
          </w:tcPr>
          <w:p w14:paraId="10FF9E5E" w14:textId="77777777" w:rsidR="00B63D09" w:rsidRPr="00062470" w:rsidRDefault="00B63D09" w:rsidP="00D26C12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611" w:type="dxa"/>
          </w:tcPr>
          <w:p w14:paraId="396B25F6" w14:textId="77777777" w:rsidR="00B63D09" w:rsidRPr="00062470" w:rsidRDefault="00B63D09" w:rsidP="00D26C1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Measures &gt; Time</w:t>
            </w:r>
          </w:p>
        </w:tc>
      </w:tr>
    </w:tbl>
    <w:p w14:paraId="240AB59B" w14:textId="77777777" w:rsidR="00B63D09" w:rsidRPr="00062470" w:rsidRDefault="00B63D09" w:rsidP="00B63D09">
      <w:pPr>
        <w:pStyle w:val="BodyText"/>
        <w:spacing w:before="54"/>
        <w:rPr>
          <w:rFonts w:asciiTheme="minorHAnsi" w:hAnsiTheme="minorHAnsi" w:cstheme="minorHAnsi"/>
          <w:b w:val="0"/>
          <w:sz w:val="12"/>
          <w:szCs w:val="20"/>
        </w:rPr>
      </w:pPr>
    </w:p>
    <w:tbl>
      <w:tblPr>
        <w:tblStyle w:val="TableGrid"/>
        <w:tblW w:w="0" w:type="auto"/>
        <w:tblInd w:w="318" w:type="dxa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single" w:sz="8" w:space="0" w:color="BB5EA4"/>
          <w:insideV w:val="single" w:sz="8" w:space="0" w:color="BB5EA4"/>
        </w:tblBorders>
        <w:tblLook w:val="04A0" w:firstRow="1" w:lastRow="0" w:firstColumn="1" w:lastColumn="0" w:noHBand="0" w:noVBand="1"/>
      </w:tblPr>
      <w:tblGrid>
        <w:gridCol w:w="2552"/>
        <w:gridCol w:w="12611"/>
      </w:tblGrid>
      <w:tr w:rsidR="00B63D09" w:rsidRPr="00062470" w14:paraId="3FC8D533" w14:textId="77777777" w:rsidTr="00D26C12">
        <w:tc>
          <w:tcPr>
            <w:tcW w:w="2552" w:type="dxa"/>
            <w:shd w:val="clear" w:color="auto" w:fill="EFDAEA"/>
          </w:tcPr>
          <w:p w14:paraId="49E5BF91" w14:textId="77777777" w:rsidR="00B63D09" w:rsidRPr="00062470" w:rsidRDefault="00B63D09" w:rsidP="00D26C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11" w:type="dxa"/>
          </w:tcPr>
          <w:p w14:paraId="0DF309BA" w14:textId="77777777" w:rsidR="00B63D09" w:rsidRPr="00062470" w:rsidRDefault="00B63D09" w:rsidP="00D26C12">
            <w:pPr>
              <w:pStyle w:val="BodyText"/>
              <w:spacing w:before="60" w:after="60" w:line="250" w:lineRule="auto"/>
              <w:ind w:right="-17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62470">
              <w:rPr>
                <w:rFonts w:asciiTheme="minorHAnsi" w:hAnsiTheme="minorHAnsi" w:cstheme="minorHAnsi"/>
                <w:b w:val="0"/>
                <w:color w:val="231F20"/>
                <w:sz w:val="20"/>
                <w:szCs w:val="20"/>
              </w:rPr>
              <w:t>Through appropriately playful and engaging learning experiences children should be able to develop a sense of time and its uses</w:t>
            </w:r>
          </w:p>
        </w:tc>
      </w:tr>
    </w:tbl>
    <w:p w14:paraId="16A7DAF3" w14:textId="77777777" w:rsidR="00B63D09" w:rsidRPr="00062470" w:rsidRDefault="00B63D09" w:rsidP="00B63D09">
      <w:pPr>
        <w:pStyle w:val="BodyText"/>
        <w:ind w:left="-331"/>
        <w:rPr>
          <w:rFonts w:asciiTheme="minorHAnsi" w:hAnsiTheme="minorHAnsi" w:cstheme="minorHAnsi"/>
          <w:sz w:val="20"/>
        </w:rPr>
      </w:pPr>
      <w:bookmarkStart w:id="1" w:name="08-04_MaM_SI_TPB_STUP_U4"/>
      <w:bookmarkEnd w:id="1"/>
    </w:p>
    <w:tbl>
      <w:tblPr>
        <w:tblW w:w="0" w:type="auto"/>
        <w:tblInd w:w="150" w:type="dxa"/>
        <w:tblBorders>
          <w:top w:val="single" w:sz="12" w:space="0" w:color="92278F"/>
          <w:left w:val="single" w:sz="12" w:space="0" w:color="92278F"/>
          <w:bottom w:val="single" w:sz="12" w:space="0" w:color="92278F"/>
          <w:right w:val="single" w:sz="12" w:space="0" w:color="92278F"/>
          <w:insideH w:val="single" w:sz="12" w:space="0" w:color="92278F"/>
          <w:insideV w:val="single" w:sz="12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95"/>
        <w:gridCol w:w="752"/>
        <w:gridCol w:w="3131"/>
        <w:gridCol w:w="1901"/>
      </w:tblGrid>
      <w:tr w:rsidR="00B63D09" w:rsidRPr="00062470" w14:paraId="5DC1EF50" w14:textId="77777777" w:rsidTr="00D26C12">
        <w:trPr>
          <w:trHeight w:val="401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BB5EA4"/>
            <w:vAlign w:val="center"/>
          </w:tcPr>
          <w:p w14:paraId="40875273" w14:textId="77777777" w:rsidR="00B63D09" w:rsidRPr="00062470" w:rsidRDefault="00B63D09" w:rsidP="00D26C1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595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B5EA4"/>
            <w:vAlign w:val="center"/>
          </w:tcPr>
          <w:p w14:paraId="2272EC22" w14:textId="77777777" w:rsidR="00B63D09" w:rsidRPr="00062470" w:rsidRDefault="00B63D09" w:rsidP="00D26C1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5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B5EA4"/>
            <w:vAlign w:val="center"/>
          </w:tcPr>
          <w:p w14:paraId="2DD98C79" w14:textId="77777777" w:rsidR="00B63D09" w:rsidRPr="00062470" w:rsidRDefault="00B63D09" w:rsidP="00D26C1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13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B5EA4"/>
            <w:vAlign w:val="center"/>
          </w:tcPr>
          <w:p w14:paraId="0DEED9AC" w14:textId="77777777" w:rsidR="00B63D09" w:rsidRPr="00062470" w:rsidRDefault="00B63D09" w:rsidP="00D26C1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90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BB5EA4"/>
            <w:vAlign w:val="center"/>
          </w:tcPr>
          <w:p w14:paraId="1F215B8D" w14:textId="77777777" w:rsidR="00B63D09" w:rsidRPr="00062470" w:rsidRDefault="00B63D09" w:rsidP="00D26C1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2470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B63D09" w:rsidRPr="00062470" w14:paraId="6226E5D0" w14:textId="77777777" w:rsidTr="00D26C12">
        <w:trPr>
          <w:trHeight w:val="1328"/>
        </w:trPr>
        <w:tc>
          <w:tcPr>
            <w:tcW w:w="850" w:type="dxa"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406A7A7" w14:textId="77777777" w:rsidR="00B63D09" w:rsidRPr="00062470" w:rsidRDefault="00B63D09" w:rsidP="00D26C12">
            <w:pPr>
              <w:pStyle w:val="TableParagraph"/>
              <w:spacing w:line="216" w:lineRule="exact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8595" w:type="dxa"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3E5A9878" w14:textId="77777777" w:rsidR="00B63D09" w:rsidRPr="00062470" w:rsidRDefault="00B63D09" w:rsidP="00D26C12">
            <w:pPr>
              <w:pStyle w:val="TableParagraph"/>
              <w:spacing w:line="216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Using Time Language: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Articulates and shares prior understanding of time concepts and vocabulary (U&amp;C); Recalls the sequence of the days of the week (C); Logically sequences daily events in real-life situations (R)</w:t>
            </w:r>
          </w:p>
        </w:tc>
        <w:tc>
          <w:tcPr>
            <w:tcW w:w="752" w:type="dxa"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34981587" w14:textId="77777777" w:rsidR="00B63D09" w:rsidRPr="00062470" w:rsidRDefault="00B63D09" w:rsidP="00D26C1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31" w:type="dxa"/>
            <w:vMerge w:val="restart"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97E9F07" w14:textId="77777777" w:rsidR="00B63D09" w:rsidRDefault="00B63D09" w:rsidP="00D26C12">
            <w:pPr>
              <w:pStyle w:val="TableParagraph"/>
              <w:spacing w:before="90" w:line="276" w:lineRule="auto"/>
              <w:ind w:left="14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Class Calendar and Weather Chart L1</w:t>
            </w:r>
          </w:p>
          <w:p w14:paraId="19A7B838" w14:textId="77777777" w:rsidR="00B63D09" w:rsidRDefault="00B63D09" w:rsidP="00D26C12">
            <w:pPr>
              <w:pStyle w:val="TableParagraph"/>
              <w:spacing w:before="27" w:line="276" w:lineRule="auto"/>
              <w:ind w:left="376" w:hanging="233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Reason &amp; Respond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L1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4</w:t>
            </w:r>
          </w:p>
          <w:p w14:paraId="52530CAB" w14:textId="77777777" w:rsidR="00B63D09" w:rsidRPr="00062470" w:rsidRDefault="00B63D09" w:rsidP="00D26C12">
            <w:pPr>
              <w:pStyle w:val="TableParagraph"/>
              <w:spacing w:before="37" w:line="276" w:lineRule="auto"/>
              <w:ind w:left="376" w:right="155" w:hanging="23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No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tice &amp; Wonder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L2, 4</w:t>
            </w:r>
          </w:p>
          <w:p w14:paraId="5719CB2B" w14:textId="77777777" w:rsidR="00B63D09" w:rsidRPr="00062470" w:rsidRDefault="00B63D09" w:rsidP="00D26C12">
            <w:pPr>
              <w:pStyle w:val="TableParagraph"/>
              <w:spacing w:before="26" w:line="276" w:lineRule="auto"/>
              <w:ind w:left="140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Our School Day L2</w:t>
            </w:r>
          </w:p>
          <w:p w14:paraId="139422AA" w14:textId="77777777" w:rsidR="00B63D09" w:rsidRDefault="00B63D09" w:rsidP="00D26C12">
            <w:pPr>
              <w:pStyle w:val="TableParagraph"/>
              <w:spacing w:before="27" w:line="276" w:lineRule="auto"/>
              <w:ind w:left="376" w:hanging="233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Reason &amp; Respond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L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2,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4</w:t>
            </w:r>
          </w:p>
          <w:p w14:paraId="350298C5" w14:textId="77777777" w:rsidR="00B63D09" w:rsidRPr="00062470" w:rsidRDefault="00B63D09" w:rsidP="00D26C12">
            <w:pPr>
              <w:pStyle w:val="TableParagraph"/>
              <w:spacing w:before="37" w:line="276" w:lineRule="auto"/>
              <w:ind w:left="376" w:right="155" w:hanging="23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Think-Pair-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Share L2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–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4</w:t>
            </w:r>
          </w:p>
          <w:p w14:paraId="3FAB7C35" w14:textId="77777777" w:rsidR="00B63D09" w:rsidRPr="00062470" w:rsidRDefault="00B63D09" w:rsidP="00D26C12">
            <w:pPr>
              <w:pStyle w:val="TableParagraph"/>
              <w:spacing w:before="27" w:line="276" w:lineRule="auto"/>
              <w:ind w:left="376" w:hanging="23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5CF3">
              <w:rPr>
                <w:rFonts w:asciiTheme="minorHAnsi" w:hAnsiTheme="minorHAnsi" w:cstheme="minorHAnsi"/>
                <w:sz w:val="20"/>
              </w:rPr>
              <w:t>Write-Hide-Show L2, 3</w:t>
            </w:r>
          </w:p>
          <w:p w14:paraId="30C8D166" w14:textId="77777777" w:rsidR="00B63D09" w:rsidRPr="00062470" w:rsidRDefault="00B63D09" w:rsidP="00D26C12">
            <w:pPr>
              <w:pStyle w:val="TableParagraph"/>
              <w:spacing w:before="26" w:line="276" w:lineRule="auto"/>
              <w:ind w:left="151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>[P]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 Game: What Time of Day Is It?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L3</w:t>
            </w:r>
          </w:p>
          <w:p w14:paraId="23160F39" w14:textId="77777777" w:rsidR="00B63D09" w:rsidRPr="00062470" w:rsidRDefault="00B63D09" w:rsidP="00D26C1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5"/>
              </w:rPr>
            </w:pPr>
          </w:p>
          <w:p w14:paraId="2052B708" w14:textId="77777777" w:rsidR="00B63D09" w:rsidRPr="00062470" w:rsidRDefault="00B63D09" w:rsidP="00D26C12">
            <w:pPr>
              <w:pStyle w:val="TableParagraph"/>
              <w:spacing w:before="1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20445FA9" w14:textId="77777777" w:rsidR="00B63D09" w:rsidRDefault="00B63D09" w:rsidP="00D26C12">
            <w:pPr>
              <w:pStyle w:val="TableParagraph"/>
              <w:spacing w:before="37" w:line="276" w:lineRule="auto"/>
              <w:ind w:left="64" w:right="13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Pupil’s Book pag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es 22–24 Home/School Links Book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page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12</w:t>
            </w:r>
          </w:p>
          <w:p w14:paraId="7A16A13F" w14:textId="77777777" w:rsidR="00B63D09" w:rsidRPr="00062470" w:rsidRDefault="00B63D09" w:rsidP="00D26C12">
            <w:pPr>
              <w:pStyle w:val="TableParagraph"/>
              <w:spacing w:before="37" w:line="276" w:lineRule="auto"/>
              <w:ind w:left="64" w:right="758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PCM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11–12</w:t>
            </w:r>
          </w:p>
        </w:tc>
        <w:tc>
          <w:tcPr>
            <w:tcW w:w="1901" w:type="dxa"/>
            <w:tcBorders>
              <w:top w:val="nil"/>
              <w:left w:val="single" w:sz="8" w:space="0" w:color="92278F"/>
              <w:bottom w:val="nil"/>
              <w:right w:val="single" w:sz="8" w:space="0" w:color="92278F"/>
            </w:tcBorders>
          </w:tcPr>
          <w:p w14:paraId="5134D955" w14:textId="77777777" w:rsidR="00B63D09" w:rsidRPr="00062470" w:rsidRDefault="00B63D09" w:rsidP="00D26C12">
            <w:pPr>
              <w:pStyle w:val="TableParagraph"/>
              <w:spacing w:line="216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73827DFF" w14:textId="77777777" w:rsidR="00B63D09" w:rsidRPr="00062470" w:rsidRDefault="00B63D09" w:rsidP="00D26C12">
            <w:pPr>
              <w:pStyle w:val="TableParagraph"/>
              <w:spacing w:before="8" w:line="249" w:lineRule="auto"/>
              <w:ind w:left="64" w:right="657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7028A3F5" w14:textId="77777777" w:rsidR="00B63D09" w:rsidRPr="00062470" w:rsidRDefault="00B63D09" w:rsidP="00D26C12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</w:tc>
      </w:tr>
      <w:tr w:rsidR="00B63D09" w:rsidRPr="00062470" w14:paraId="51CA8D1B" w14:textId="77777777" w:rsidTr="00D26C12">
        <w:trPr>
          <w:trHeight w:val="1523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94B477D" w14:textId="77777777" w:rsidR="00B63D09" w:rsidRPr="00062470" w:rsidRDefault="00B63D09" w:rsidP="00D26C12">
            <w:pPr>
              <w:pStyle w:val="TableParagraph"/>
              <w:spacing w:line="218" w:lineRule="exact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8595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802419B" w14:textId="77777777" w:rsidR="00B63D09" w:rsidRPr="00062470" w:rsidRDefault="00B63D09" w:rsidP="00D26C12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Sequencing Events: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Uses the vocabulary of time to sequence events (C); Logically sequences daily events or stages in stories or real-life situations (R); Correctly sequences stages of development of an event or story (A&amp;PS)</w:t>
            </w:r>
          </w:p>
        </w:tc>
        <w:tc>
          <w:tcPr>
            <w:tcW w:w="752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99B9DD0" w14:textId="77777777" w:rsidR="00B63D09" w:rsidRPr="00062470" w:rsidRDefault="00B63D09" w:rsidP="00D26C1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31" w:type="dxa"/>
            <w:vMerge/>
            <w:tcBorders>
              <w:top w:val="single" w:sz="12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620231D7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8" w:space="0" w:color="92278F"/>
              <w:bottom w:val="nil"/>
              <w:right w:val="single" w:sz="8" w:space="0" w:color="92278F"/>
            </w:tcBorders>
          </w:tcPr>
          <w:p w14:paraId="093EF9EC" w14:textId="77777777" w:rsidR="00B63D09" w:rsidRPr="00062470" w:rsidRDefault="00B63D09" w:rsidP="00D26C1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0068D07" w14:textId="77777777" w:rsidR="00B63D09" w:rsidRPr="00062470" w:rsidRDefault="00B63D09" w:rsidP="00D26C12">
            <w:pPr>
              <w:pStyle w:val="TableParagraph"/>
              <w:spacing w:before="174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265D2B86" w14:textId="77777777" w:rsidR="00B63D09" w:rsidRPr="00062470" w:rsidRDefault="00B63D09" w:rsidP="00D26C12">
            <w:pPr>
              <w:pStyle w:val="TableParagraph"/>
              <w:spacing w:before="9" w:line="249" w:lineRule="auto"/>
              <w:ind w:left="64" w:right="108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5F5B6F52" w14:textId="77777777" w:rsidR="00B63D09" w:rsidRPr="00062470" w:rsidRDefault="00B63D09" w:rsidP="00D26C12">
            <w:pPr>
              <w:pStyle w:val="TableParagraph"/>
              <w:spacing w:line="92" w:lineRule="exact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</w:tr>
      <w:tr w:rsidR="00B63D09" w:rsidRPr="00062470" w14:paraId="52F19C4E" w14:textId="77777777" w:rsidTr="00D26C12">
        <w:trPr>
          <w:trHeight w:val="952"/>
        </w:trPr>
        <w:tc>
          <w:tcPr>
            <w:tcW w:w="850" w:type="dxa"/>
            <w:vMerge w:val="restart"/>
            <w:tcBorders>
              <w:top w:val="single" w:sz="8" w:space="0" w:color="92278F"/>
              <w:left w:val="single" w:sz="8" w:space="0" w:color="92278F"/>
              <w:right w:val="single" w:sz="8" w:space="0" w:color="92278F"/>
            </w:tcBorders>
          </w:tcPr>
          <w:p w14:paraId="6294295C" w14:textId="77777777" w:rsidR="00B63D09" w:rsidRPr="00062470" w:rsidRDefault="00B63D09" w:rsidP="00D26C12">
            <w:pPr>
              <w:pStyle w:val="TableParagraph"/>
              <w:spacing w:line="218" w:lineRule="exact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8595" w:type="dxa"/>
            <w:vMerge w:val="restart"/>
            <w:tcBorders>
              <w:top w:val="single" w:sz="8" w:space="0" w:color="92278F"/>
              <w:left w:val="single" w:sz="8" w:space="0" w:color="92278F"/>
              <w:right w:val="single" w:sz="8" w:space="0" w:color="92278F"/>
            </w:tcBorders>
          </w:tcPr>
          <w:p w14:paraId="6903A57B" w14:textId="77777777" w:rsidR="00B63D09" w:rsidRPr="00062470" w:rsidRDefault="00B63D09" w:rsidP="00D26C12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Daily Time Intervals: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Identifies meaningful intervals of time in daily routines (R); Logically sequences daily events in stories or real-life situations (R); Analyses and sorts events according to when they occur (A&amp;PS); Identifies errors in chronological sequences of events (R)</w:t>
            </w:r>
          </w:p>
        </w:tc>
        <w:tc>
          <w:tcPr>
            <w:tcW w:w="752" w:type="dxa"/>
            <w:vMerge w:val="restart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BF05193" w14:textId="77777777" w:rsidR="00B63D09" w:rsidRPr="00062470" w:rsidRDefault="00B63D09" w:rsidP="00D26C1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31" w:type="dxa"/>
            <w:vMerge/>
            <w:tcBorders>
              <w:top w:val="single" w:sz="12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5D7651D6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8" w:space="0" w:color="92278F"/>
              <w:bottom w:val="nil"/>
              <w:right w:val="single" w:sz="8" w:space="0" w:color="92278F"/>
            </w:tcBorders>
          </w:tcPr>
          <w:p w14:paraId="1F2E6BFD" w14:textId="77777777" w:rsidR="00B63D09" w:rsidRPr="00062470" w:rsidRDefault="00B63D09" w:rsidP="00D26C12">
            <w:pPr>
              <w:pStyle w:val="TableParagraph"/>
              <w:spacing w:before="105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</w:tr>
      <w:tr w:rsidR="00B63D09" w:rsidRPr="00062470" w14:paraId="2850502D" w14:textId="77777777" w:rsidTr="00D26C12">
        <w:trPr>
          <w:trHeight w:val="348"/>
        </w:trPr>
        <w:tc>
          <w:tcPr>
            <w:tcW w:w="850" w:type="dxa"/>
            <w:vMerge/>
            <w:tcBorders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A063C8C" w14:textId="77777777" w:rsidR="00B63D09" w:rsidRPr="00062470" w:rsidRDefault="00B63D09" w:rsidP="00D26C1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95" w:type="dxa"/>
            <w:vMerge/>
            <w:tcBorders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C4D8306" w14:textId="77777777" w:rsidR="00B63D09" w:rsidRPr="00062470" w:rsidRDefault="00B63D09" w:rsidP="00D26C1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4A877EA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single" w:sz="12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E0D13DE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6BFE68B" w14:textId="77777777" w:rsidR="00B63D09" w:rsidRPr="00062470" w:rsidRDefault="00B63D09" w:rsidP="00D26C12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</w:rPr>
            </w:pPr>
          </w:p>
          <w:p w14:paraId="2AFC337F" w14:textId="77777777" w:rsidR="00B63D09" w:rsidRPr="00062470" w:rsidRDefault="00B63D09" w:rsidP="00D26C12">
            <w:pPr>
              <w:pStyle w:val="TableParagraph"/>
              <w:spacing w:line="249" w:lineRule="auto"/>
              <w:ind w:left="64" w:right="12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 xml:space="preserve">information gathered from completion of the unit assessment in the Progress Assessment Booklet page </w:t>
            </w:r>
            <w:r w:rsidRPr="00385CF3">
              <w:rPr>
                <w:rFonts w:asciiTheme="minorHAnsi" w:hAnsiTheme="minorHAnsi" w:cstheme="minorHAnsi"/>
                <w:color w:val="231F20"/>
                <w:sz w:val="20"/>
              </w:rPr>
              <w:t>10–11</w:t>
            </w:r>
          </w:p>
        </w:tc>
      </w:tr>
      <w:tr w:rsidR="00B63D09" w:rsidRPr="00062470" w14:paraId="7D4F3F4B" w14:textId="77777777" w:rsidTr="00D26C12">
        <w:trPr>
          <w:trHeight w:val="1330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C209B4D" w14:textId="77777777" w:rsidR="00B63D09" w:rsidRPr="00062470" w:rsidRDefault="00B63D09" w:rsidP="00D26C12">
            <w:pPr>
              <w:pStyle w:val="TableParagraph"/>
              <w:spacing w:line="218" w:lineRule="exact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8595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9F2A15A" w14:textId="77777777" w:rsidR="00B63D09" w:rsidRPr="00062470" w:rsidRDefault="00B63D09" w:rsidP="00D26C12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Time Passing: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Recognises instruments which tell the time and acknowledges time passing throughout the day (A&amp;PS); Describes and represents sequences of events (C); Logically sequences daily and weekly events or stages in stories or real-life situations (R); Correctly sequences stages of development of an event or story (A&amp;PS)</w:t>
            </w:r>
          </w:p>
        </w:tc>
        <w:tc>
          <w:tcPr>
            <w:tcW w:w="752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6C24E55D" w14:textId="77777777" w:rsidR="00B63D09" w:rsidRPr="00062470" w:rsidRDefault="00B63D09" w:rsidP="00D26C1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31" w:type="dxa"/>
            <w:vMerge/>
            <w:tcBorders>
              <w:top w:val="single" w:sz="12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5E8021BC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49B1A5C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63D09" w:rsidRPr="00062470" w14:paraId="354B2D76" w14:textId="77777777" w:rsidTr="00D26C12">
        <w:trPr>
          <w:trHeight w:val="952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643C1475" w14:textId="77777777" w:rsidR="00B63D09" w:rsidRPr="00062470" w:rsidRDefault="00B63D09" w:rsidP="00D26C12">
            <w:pPr>
              <w:pStyle w:val="TableParagraph"/>
              <w:spacing w:line="218" w:lineRule="exact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92278F"/>
                <w:sz w:val="20"/>
              </w:rPr>
              <w:t>5</w:t>
            </w:r>
          </w:p>
        </w:tc>
        <w:tc>
          <w:tcPr>
            <w:tcW w:w="8595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6FE9C237" w14:textId="77777777" w:rsidR="00B63D09" w:rsidRPr="00062470" w:rsidRDefault="00B63D09" w:rsidP="00D26C12">
            <w:pPr>
              <w:pStyle w:val="TableParagraph"/>
              <w:spacing w:line="218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52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5CC9F87" w14:textId="77777777" w:rsidR="00B63D09" w:rsidRPr="00062470" w:rsidRDefault="00B63D09" w:rsidP="00D26C1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31" w:type="dxa"/>
            <w:vMerge/>
            <w:tcBorders>
              <w:top w:val="single" w:sz="12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610FF72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5248691" w14:textId="77777777" w:rsidR="00B63D09" w:rsidRPr="00062470" w:rsidRDefault="00B63D09" w:rsidP="00D26C1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201BD7F8" w14:textId="77777777" w:rsidR="00B63D09" w:rsidRPr="00062470" w:rsidRDefault="00B63D09" w:rsidP="00B63D09">
      <w:pPr>
        <w:pStyle w:val="BodyText"/>
        <w:spacing w:before="1"/>
        <w:rPr>
          <w:rFonts w:asciiTheme="minorHAnsi" w:hAnsiTheme="minorHAnsi" w:cstheme="minorHAnsi"/>
          <w:sz w:val="6"/>
        </w:rPr>
      </w:pPr>
    </w:p>
    <w:tbl>
      <w:tblPr>
        <w:tblStyle w:val="TableGrid"/>
        <w:tblW w:w="15309" w:type="dxa"/>
        <w:tblInd w:w="132" w:type="dxa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none" w:sz="0" w:space="0" w:color="auto"/>
          <w:insideV w:val="none" w:sz="0" w:space="0" w:color="auto"/>
        </w:tblBorders>
        <w:shd w:val="clear" w:color="auto" w:fill="FFF1D0"/>
        <w:tblLook w:val="04A0" w:firstRow="1" w:lastRow="0" w:firstColumn="1" w:lastColumn="0" w:noHBand="0" w:noVBand="1"/>
      </w:tblPr>
      <w:tblGrid>
        <w:gridCol w:w="15309"/>
      </w:tblGrid>
      <w:tr w:rsidR="00B63D09" w:rsidRPr="00062470" w14:paraId="10A49F34" w14:textId="77777777" w:rsidTr="00B63D09">
        <w:trPr>
          <w:trHeight w:val="619"/>
        </w:trPr>
        <w:tc>
          <w:tcPr>
            <w:tcW w:w="15309" w:type="dxa"/>
            <w:shd w:val="clear" w:color="auto" w:fill="FFF1D0"/>
          </w:tcPr>
          <w:p w14:paraId="6738FF3C" w14:textId="77777777" w:rsidR="00B63D09" w:rsidRPr="00062470" w:rsidRDefault="00B63D09" w:rsidP="00D26C12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4A6551">
              <w:rPr>
                <w:rFonts w:asciiTheme="minorHAnsi" w:hAnsiTheme="minorHAnsi" w:cstheme="minorHAnsi"/>
                <w:b/>
                <w:color w:val="BB5EA4"/>
                <w:sz w:val="20"/>
                <w:szCs w:val="20"/>
              </w:rPr>
              <w:t>Key:</w:t>
            </w:r>
            <w:r w:rsidRPr="0006247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06247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06247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06247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167C51C7" w14:textId="77777777" w:rsidR="00B63D09" w:rsidRPr="00062470" w:rsidRDefault="00B63D09" w:rsidP="00B63D09">
      <w:pPr>
        <w:pStyle w:val="BodyText"/>
        <w:spacing w:before="11"/>
        <w:rPr>
          <w:rFonts w:asciiTheme="minorHAnsi" w:hAnsiTheme="minorHAnsi" w:cstheme="minorHAnsi"/>
          <w:sz w:val="11"/>
        </w:rPr>
      </w:pPr>
    </w:p>
    <w:p w14:paraId="7F4D1A01" w14:textId="77777777" w:rsidR="00B63D09" w:rsidRDefault="00B63D09" w:rsidP="00C263D3">
      <w:pPr>
        <w:rPr>
          <w:rFonts w:asciiTheme="minorHAnsi" w:hAnsiTheme="minorHAnsi" w:cstheme="minorHAnsi"/>
          <w:b/>
          <w:color w:val="BB5EA4"/>
          <w:sz w:val="18"/>
          <w:szCs w:val="24"/>
        </w:rPr>
      </w:pPr>
    </w:p>
    <w:p w14:paraId="3957ACD0" w14:textId="77777777" w:rsidR="00357FBD" w:rsidRDefault="00357FBD" w:rsidP="00C263D3">
      <w:pPr>
        <w:rPr>
          <w:rFonts w:asciiTheme="minorHAnsi" w:hAnsiTheme="minorHAnsi" w:cstheme="minorHAnsi"/>
          <w:b/>
          <w:color w:val="BB5EA4"/>
          <w:sz w:val="18"/>
          <w:szCs w:val="24"/>
        </w:rPr>
      </w:pPr>
    </w:p>
    <w:p w14:paraId="2716D867" w14:textId="77777777" w:rsidR="00357FBD" w:rsidRPr="00357FBD" w:rsidRDefault="00357FBD" w:rsidP="00357FBD">
      <w:pPr>
        <w:ind w:left="2064"/>
        <w:rPr>
          <w:rFonts w:ascii="Calibri" w:eastAsia="Calibri" w:hAnsi="Calibri" w:cs="Calibri"/>
          <w:b/>
          <w:i/>
          <w:w w:val="80"/>
          <w:sz w:val="28"/>
        </w:rPr>
      </w:pPr>
    </w:p>
    <w:p w14:paraId="3278BC17" w14:textId="77777777" w:rsidR="00357FBD" w:rsidRPr="00357FBD" w:rsidRDefault="00357FBD" w:rsidP="00357FBD">
      <w:pPr>
        <w:ind w:left="2064"/>
        <w:jc w:val="center"/>
        <w:rPr>
          <w:rFonts w:ascii="Calibri" w:eastAsia="Calibri" w:hAnsi="Calibri" w:cs="Calibri"/>
          <w:color w:val="F15A29"/>
          <w:sz w:val="20"/>
        </w:rPr>
      </w:pPr>
      <w:r w:rsidRPr="00357FBD">
        <w:rPr>
          <w:rFonts w:ascii="Calibri" w:eastAsia="Calibri" w:hAnsi="Calibri" w:cs="Calibri"/>
          <w:b/>
          <w:color w:val="F15A29"/>
          <w:sz w:val="28"/>
        </w:rPr>
        <w:t>Unit 5: Numbers to 15 (November: Weeks 1&amp;2)</w:t>
      </w:r>
    </w:p>
    <w:p w14:paraId="5CD47B92" w14:textId="77777777" w:rsidR="00357FBD" w:rsidRPr="00357FBD" w:rsidRDefault="00357FBD" w:rsidP="00357FBD">
      <w:pPr>
        <w:spacing w:before="9"/>
        <w:rPr>
          <w:rFonts w:ascii="Calibri" w:eastAsia="Calibri" w:hAnsi="Calibri" w:cs="Calibri"/>
          <w:sz w:val="8"/>
        </w:rPr>
      </w:pPr>
    </w:p>
    <w:p w14:paraId="5E95793D" w14:textId="77777777" w:rsidR="00357FBD" w:rsidRPr="00357FBD" w:rsidRDefault="00357FBD" w:rsidP="00357FBD">
      <w:pPr>
        <w:spacing w:before="9"/>
        <w:rPr>
          <w:rFonts w:ascii="Calibri" w:eastAsia="Calibri" w:hAnsi="Calibri" w:cs="Calibri"/>
          <w:sz w:val="8"/>
        </w:rPr>
      </w:pPr>
    </w:p>
    <w:tbl>
      <w:tblPr>
        <w:tblStyle w:val="TableGrid1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tblLook w:val="04A0" w:firstRow="1" w:lastRow="0" w:firstColumn="1" w:lastColumn="0" w:noHBand="0" w:noVBand="1"/>
      </w:tblPr>
      <w:tblGrid>
        <w:gridCol w:w="2861"/>
        <w:gridCol w:w="12306"/>
      </w:tblGrid>
      <w:tr w:rsidR="00357FBD" w:rsidRPr="00357FBD" w14:paraId="5E5F4E8F" w14:textId="77777777" w:rsidTr="00357FBD">
        <w:tc>
          <w:tcPr>
            <w:tcW w:w="2861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shd w:val="clear" w:color="auto" w:fill="FDDAC6"/>
            <w:hideMark/>
          </w:tcPr>
          <w:p w14:paraId="2758F3E6" w14:textId="77777777" w:rsidR="00357FBD" w:rsidRPr="00357FBD" w:rsidRDefault="00357FBD" w:rsidP="00357FBD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7FBD">
              <w:rPr>
                <w:rFonts w:ascii="Calibri" w:eastAsia="Calibri" w:hAnsi="Calibri" w:cs="Times New Roman"/>
                <w:b/>
                <w:sz w:val="20"/>
                <w:szCs w:val="20"/>
              </w:rPr>
              <w:t>Strand(s) &gt; Strand unit(s)</w:t>
            </w:r>
          </w:p>
        </w:tc>
        <w:tc>
          <w:tcPr>
            <w:tcW w:w="12306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hideMark/>
          </w:tcPr>
          <w:p w14:paraId="1A91971F" w14:textId="77777777" w:rsidR="00357FBD" w:rsidRPr="00357FBD" w:rsidRDefault="00357FBD" w:rsidP="00357FBD">
            <w:pPr>
              <w:spacing w:before="60" w:after="60" w:line="249" w:lineRule="auto"/>
              <w:ind w:right="-17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Number &gt; Place Value and Base Ten; Numeration and Counting; Uses of Number.</w:t>
            </w:r>
          </w:p>
        </w:tc>
      </w:tr>
    </w:tbl>
    <w:p w14:paraId="0955BD09" w14:textId="77777777" w:rsidR="00357FBD" w:rsidRPr="00357FBD" w:rsidRDefault="00357FBD" w:rsidP="00357FBD">
      <w:pPr>
        <w:spacing w:before="5"/>
        <w:rPr>
          <w:rFonts w:ascii="Calibri" w:eastAsia="Calibri" w:hAnsi="Calibri" w:cs="Calibri"/>
          <w:sz w:val="8"/>
        </w:rPr>
      </w:pPr>
    </w:p>
    <w:p w14:paraId="3941CA20" w14:textId="77777777" w:rsidR="00357FBD" w:rsidRPr="00357FBD" w:rsidRDefault="00357FBD" w:rsidP="00357FBD">
      <w:pPr>
        <w:spacing w:before="9"/>
        <w:rPr>
          <w:rFonts w:ascii="Calibri" w:eastAsia="Calibri" w:hAnsi="Calibri" w:cs="Calibri"/>
          <w:sz w:val="8"/>
        </w:rPr>
      </w:pPr>
    </w:p>
    <w:tbl>
      <w:tblPr>
        <w:tblStyle w:val="TableGrid1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tblLook w:val="04A0" w:firstRow="1" w:lastRow="0" w:firstColumn="1" w:lastColumn="0" w:noHBand="0" w:noVBand="1"/>
      </w:tblPr>
      <w:tblGrid>
        <w:gridCol w:w="2861"/>
        <w:gridCol w:w="12306"/>
      </w:tblGrid>
      <w:tr w:rsidR="00357FBD" w:rsidRPr="00357FBD" w14:paraId="0BF5377D" w14:textId="77777777" w:rsidTr="00357FBD">
        <w:tc>
          <w:tcPr>
            <w:tcW w:w="2861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shd w:val="clear" w:color="auto" w:fill="FDDAC6"/>
            <w:hideMark/>
          </w:tcPr>
          <w:p w14:paraId="2BF40EE2" w14:textId="77777777" w:rsidR="00357FBD" w:rsidRPr="00357FBD" w:rsidRDefault="00357FBD" w:rsidP="00357FBD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7FBD">
              <w:rPr>
                <w:rFonts w:ascii="Calibri" w:eastAsia="Calibri" w:hAnsi="Calibri" w:cs="Times New Roman"/>
                <w:b/>
                <w:sz w:val="20"/>
                <w:szCs w:val="20"/>
              </w:rPr>
              <w:t>Learning Outcome(s)</w:t>
            </w:r>
          </w:p>
        </w:tc>
        <w:tc>
          <w:tcPr>
            <w:tcW w:w="12306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hideMark/>
          </w:tcPr>
          <w:p w14:paraId="4CEBC519" w14:textId="77777777" w:rsidR="00357FBD" w:rsidRPr="00357FBD" w:rsidRDefault="00357FBD" w:rsidP="00357FBD">
            <w:pPr>
              <w:spacing w:before="60" w:after="60" w:line="249" w:lineRule="auto"/>
              <w:ind w:right="-17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Through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appropriately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playful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and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engaging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learning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experiences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children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should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be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able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to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develop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a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sense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of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ten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as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the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foundation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for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place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value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and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counting;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develop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an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awareness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that</w:t>
            </w:r>
            <w:r w:rsidRPr="00357FBD">
              <w:rPr>
                <w:rFonts w:ascii="Calibri" w:eastAsia="Times New Roman" w:hAnsi="Calibri" w:cs="Calibri"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color w:val="231F20"/>
                <w:sz w:val="20"/>
                <w:szCs w:val="20"/>
              </w:rPr>
              <w:t>the purpose of counting is to quantify; use a range of counting strategies for a range of purposes; develop an awareness that numbers have a variety of uses</w:t>
            </w:r>
            <w:r w:rsidRPr="00357FBD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</w:tr>
    </w:tbl>
    <w:p w14:paraId="595E5CFF" w14:textId="77777777" w:rsidR="00357FBD" w:rsidRPr="00357FBD" w:rsidRDefault="00357FBD" w:rsidP="00357FBD">
      <w:pPr>
        <w:spacing w:before="5"/>
        <w:rPr>
          <w:rFonts w:ascii="Calibri" w:eastAsia="Calibri" w:hAnsi="Calibri" w:cs="Calibri"/>
          <w:sz w:val="8"/>
        </w:rPr>
      </w:pPr>
    </w:p>
    <w:p w14:paraId="14229162" w14:textId="77777777" w:rsidR="00357FBD" w:rsidRPr="00357FBD" w:rsidRDefault="00357FBD" w:rsidP="00357FBD">
      <w:pPr>
        <w:rPr>
          <w:rFonts w:ascii="Calibri" w:eastAsia="Calibri" w:hAnsi="Calibri" w:cs="Calibri"/>
          <w:sz w:val="12"/>
        </w:rPr>
      </w:pPr>
    </w:p>
    <w:tbl>
      <w:tblPr>
        <w:tblW w:w="0" w:type="auto"/>
        <w:tblInd w:w="191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8492"/>
        <w:gridCol w:w="979"/>
        <w:gridCol w:w="2861"/>
        <w:gridCol w:w="1984"/>
      </w:tblGrid>
      <w:tr w:rsidR="00357FBD" w:rsidRPr="00357FBD" w14:paraId="2F53BB41" w14:textId="77777777" w:rsidTr="00357FBD">
        <w:trPr>
          <w:trHeight w:val="403"/>
        </w:trPr>
        <w:tc>
          <w:tcPr>
            <w:tcW w:w="851" w:type="dxa"/>
            <w:tcBorders>
              <w:top w:val="single" w:sz="12" w:space="0" w:color="F15A29"/>
              <w:left w:val="single" w:sz="18" w:space="0" w:color="F15A29"/>
              <w:bottom w:val="single" w:sz="12" w:space="0" w:color="F15A29"/>
              <w:right w:val="single" w:sz="8" w:space="0" w:color="FFFFFF"/>
            </w:tcBorders>
            <w:shd w:val="clear" w:color="auto" w:fill="F15A29"/>
            <w:hideMark/>
          </w:tcPr>
          <w:p w14:paraId="0D3021EA" w14:textId="77777777" w:rsidR="00357FBD" w:rsidRPr="00357FBD" w:rsidRDefault="00357FBD" w:rsidP="00357FBD">
            <w:pPr>
              <w:spacing w:before="4"/>
              <w:ind w:left="21"/>
              <w:rPr>
                <w:rFonts w:ascii="Calibri" w:hAnsi="Calibri"/>
                <w:b/>
                <w:sz w:val="24"/>
              </w:rPr>
            </w:pPr>
            <w:r w:rsidRPr="00357FBD">
              <w:rPr>
                <w:rFonts w:ascii="Calibri" w:hAnsi="Calibri"/>
                <w:b/>
                <w:color w:val="FFFFFF"/>
                <w:sz w:val="24"/>
              </w:rPr>
              <w:t>Lesson</w:t>
            </w:r>
          </w:p>
        </w:tc>
        <w:tc>
          <w:tcPr>
            <w:tcW w:w="8492" w:type="dxa"/>
            <w:tcBorders>
              <w:top w:val="single" w:sz="12" w:space="0" w:color="F15A29"/>
              <w:left w:val="single" w:sz="8" w:space="0" w:color="FFFFFF"/>
              <w:bottom w:val="single" w:sz="12" w:space="0" w:color="F15A29"/>
              <w:right w:val="single" w:sz="8" w:space="0" w:color="FFFFFF"/>
            </w:tcBorders>
            <w:shd w:val="clear" w:color="auto" w:fill="F15A29"/>
            <w:hideMark/>
          </w:tcPr>
          <w:p w14:paraId="0A91C229" w14:textId="77777777" w:rsidR="00357FBD" w:rsidRPr="00357FBD" w:rsidRDefault="00357FBD" w:rsidP="00357FBD">
            <w:pPr>
              <w:jc w:val="center"/>
              <w:rPr>
                <w:rFonts w:ascii="Calibri" w:hAnsi="Calibri"/>
              </w:rPr>
            </w:pPr>
            <w:r w:rsidRPr="00357FBD">
              <w:rPr>
                <w:rFonts w:ascii="Calibri" w:hAnsi="Calibr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979" w:type="dxa"/>
            <w:tcBorders>
              <w:top w:val="single" w:sz="12" w:space="0" w:color="F15A29"/>
              <w:left w:val="single" w:sz="8" w:space="0" w:color="FFFFFF"/>
              <w:bottom w:val="single" w:sz="12" w:space="0" w:color="F15A29"/>
              <w:right w:val="single" w:sz="8" w:space="0" w:color="FFFFFF"/>
            </w:tcBorders>
            <w:shd w:val="clear" w:color="auto" w:fill="F15A29"/>
            <w:hideMark/>
          </w:tcPr>
          <w:p w14:paraId="14D2628F" w14:textId="77777777" w:rsidR="00357FBD" w:rsidRPr="00357FBD" w:rsidRDefault="00357FBD" w:rsidP="00357FBD">
            <w:pPr>
              <w:spacing w:before="4"/>
              <w:ind w:left="207"/>
              <w:rPr>
                <w:rFonts w:ascii="Calibri" w:hAnsi="Calibri"/>
                <w:b/>
                <w:sz w:val="24"/>
              </w:rPr>
            </w:pPr>
            <w:r w:rsidRPr="00357FBD">
              <w:rPr>
                <w:rFonts w:ascii="Calibri" w:hAnsi="Calibri"/>
                <w:b/>
                <w:color w:val="FFFFFF"/>
                <w:sz w:val="24"/>
              </w:rPr>
              <w:t>CM</w:t>
            </w:r>
          </w:p>
        </w:tc>
        <w:tc>
          <w:tcPr>
            <w:tcW w:w="2861" w:type="dxa"/>
            <w:tcBorders>
              <w:top w:val="single" w:sz="12" w:space="0" w:color="F15A29"/>
              <w:left w:val="single" w:sz="8" w:space="0" w:color="FFFFFF"/>
              <w:bottom w:val="single" w:sz="12" w:space="0" w:color="F15A29"/>
              <w:right w:val="single" w:sz="8" w:space="0" w:color="FFFFFF"/>
            </w:tcBorders>
            <w:shd w:val="clear" w:color="auto" w:fill="F15A29"/>
            <w:hideMark/>
          </w:tcPr>
          <w:p w14:paraId="661BBC3F" w14:textId="77777777" w:rsidR="00357FBD" w:rsidRPr="00357FBD" w:rsidRDefault="00357FBD" w:rsidP="00357FBD">
            <w:pPr>
              <w:spacing w:before="4"/>
              <w:ind w:left="648"/>
              <w:rPr>
                <w:rFonts w:ascii="Calibri" w:hAnsi="Calibri"/>
                <w:b/>
                <w:sz w:val="24"/>
              </w:rPr>
            </w:pPr>
            <w:r w:rsidRPr="00357FBD">
              <w:rPr>
                <w:rFonts w:ascii="Calibri" w:hAnsi="Calibr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984" w:type="dxa"/>
            <w:tcBorders>
              <w:top w:val="single" w:sz="12" w:space="0" w:color="F15A29"/>
              <w:left w:val="single" w:sz="8" w:space="0" w:color="FFFFFF"/>
              <w:bottom w:val="single" w:sz="12" w:space="0" w:color="F15A29"/>
              <w:right w:val="single" w:sz="18" w:space="0" w:color="F15A29"/>
            </w:tcBorders>
            <w:shd w:val="clear" w:color="auto" w:fill="F15A29"/>
            <w:hideMark/>
          </w:tcPr>
          <w:p w14:paraId="5111B4D9" w14:textId="77777777" w:rsidR="00357FBD" w:rsidRPr="00357FBD" w:rsidRDefault="00357FBD" w:rsidP="00357FBD">
            <w:pPr>
              <w:spacing w:before="4"/>
              <w:ind w:left="328"/>
              <w:rPr>
                <w:rFonts w:ascii="Calibri" w:hAnsi="Calibri"/>
                <w:b/>
                <w:sz w:val="24"/>
              </w:rPr>
            </w:pPr>
            <w:r w:rsidRPr="00357FBD">
              <w:rPr>
                <w:rFonts w:ascii="Calibri" w:hAnsi="Calibri"/>
                <w:b/>
                <w:color w:val="FFFFFF"/>
                <w:sz w:val="24"/>
              </w:rPr>
              <w:t>Assessment</w:t>
            </w:r>
          </w:p>
        </w:tc>
      </w:tr>
      <w:tr w:rsidR="00357FBD" w:rsidRPr="00357FBD" w14:paraId="5F52377C" w14:textId="77777777" w:rsidTr="00357FBD">
        <w:trPr>
          <w:trHeight w:val="821"/>
        </w:trPr>
        <w:tc>
          <w:tcPr>
            <w:tcW w:w="851" w:type="dxa"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hideMark/>
          </w:tcPr>
          <w:p w14:paraId="3A437EF6" w14:textId="77777777" w:rsidR="00357FBD" w:rsidRPr="00357FBD" w:rsidRDefault="00357FBD" w:rsidP="00357FBD">
            <w:pPr>
              <w:spacing w:line="214" w:lineRule="exact"/>
              <w:ind w:left="33"/>
              <w:jc w:val="center"/>
              <w:rPr>
                <w:rFonts w:ascii="Calibri" w:hAnsi="Calibri" w:cs="Calibri"/>
                <w:b/>
                <w:sz w:val="20"/>
              </w:rPr>
            </w:pPr>
            <w:r w:rsidRPr="00357FBD">
              <w:rPr>
                <w:rFonts w:ascii="Calibri" w:hAnsi="Calibri" w:cs="Calibri"/>
                <w:b/>
                <w:color w:val="F15A29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hideMark/>
          </w:tcPr>
          <w:p w14:paraId="4A6A6EBF" w14:textId="77777777" w:rsidR="00357FBD" w:rsidRPr="00357FBD" w:rsidRDefault="00357FBD" w:rsidP="00357FBD">
            <w:pPr>
              <w:spacing w:line="214" w:lineRule="exact"/>
              <w:ind w:left="6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 xml:space="preserve">More Numbers to 10: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Recalls the number sequence and counts forwards and backwards from 0 to at least 20, starting at any given</w:t>
            </w:r>
            <w:r w:rsidRPr="00357FBD">
              <w:rPr>
                <w:rFonts w:ascii="Calibri" w:hAnsi="Calibri" w:cs="Calibri"/>
                <w:sz w:val="20"/>
              </w:rPr>
              <w:t xml:space="preserve">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number using verbal, concrete and pictorial supports (U&amp;C); Establishes the number immediately before or after another number without having to start at 1 (R)</w:t>
            </w:r>
          </w:p>
        </w:tc>
        <w:tc>
          <w:tcPr>
            <w:tcW w:w="979" w:type="dxa"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02764E2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61" w:type="dxa"/>
            <w:vMerge w:val="restart"/>
            <w:tcBorders>
              <w:top w:val="single" w:sz="12" w:space="0" w:color="F15A29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32562797" w14:textId="77777777" w:rsidR="00357FBD" w:rsidRPr="00357FBD" w:rsidRDefault="00357FBD" w:rsidP="00357FBD">
            <w:pPr>
              <w:spacing w:before="85"/>
              <w:ind w:left="14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Notice &amp; Wonder L1–2</w:t>
            </w:r>
          </w:p>
          <w:p w14:paraId="2E399E81" w14:textId="77777777" w:rsidR="00357FBD" w:rsidRPr="00357FBD" w:rsidRDefault="00357FBD" w:rsidP="00357FBD">
            <w:pPr>
              <w:spacing w:before="37"/>
              <w:ind w:left="14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Reason &amp; Respond L1–2, 4–6</w:t>
            </w:r>
          </w:p>
          <w:p w14:paraId="73827BC0" w14:textId="77777777" w:rsidR="00357FBD" w:rsidRPr="00357FBD" w:rsidRDefault="00357FBD" w:rsidP="00357FBD">
            <w:pPr>
              <w:spacing w:before="37"/>
              <w:ind w:left="14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Think-Pair-Share L1–3</w:t>
            </w:r>
          </w:p>
          <w:p w14:paraId="6FD25A20" w14:textId="77777777" w:rsidR="00357FBD" w:rsidRPr="00357FBD" w:rsidRDefault="00357FBD" w:rsidP="00357FBD">
            <w:pPr>
              <w:spacing w:before="37"/>
              <w:ind w:left="140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[C]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Show me! L1–4</w:t>
            </w:r>
          </w:p>
          <w:p w14:paraId="73D874AF" w14:textId="77777777" w:rsidR="00357FBD" w:rsidRPr="00357FBD" w:rsidRDefault="00357FBD" w:rsidP="00357FBD">
            <w:pPr>
              <w:spacing w:before="37" w:line="235" w:lineRule="exact"/>
              <w:ind w:left="14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Choral Counting L2–3, 6</w:t>
            </w:r>
          </w:p>
        </w:tc>
        <w:tc>
          <w:tcPr>
            <w:tcW w:w="1984" w:type="dxa"/>
            <w:vMerge w:val="restart"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014F8A" w14:textId="77777777" w:rsidR="00357FBD" w:rsidRPr="00357FBD" w:rsidRDefault="00357FBD" w:rsidP="00357FBD">
            <w:pPr>
              <w:spacing w:line="214" w:lineRule="exact"/>
              <w:ind w:left="64"/>
              <w:rPr>
                <w:rFonts w:ascii="Calibri" w:hAnsi="Calibri" w:cs="Calibri"/>
                <w:b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>Intuitive Assessment:</w:t>
            </w:r>
          </w:p>
          <w:p w14:paraId="1755459D" w14:textId="77777777" w:rsidR="00357FBD" w:rsidRPr="00357FBD" w:rsidRDefault="00357FBD" w:rsidP="00357FBD">
            <w:pPr>
              <w:spacing w:before="8" w:line="247" w:lineRule="auto"/>
              <w:ind w:left="64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color w:val="231F20"/>
                <w:sz w:val="20"/>
              </w:rPr>
              <w:t>responding to emerging misconceptions</w:t>
            </w:r>
          </w:p>
          <w:p w14:paraId="3D5C61C4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  <w:p w14:paraId="1C1F6BDB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  <w:p w14:paraId="7C796741" w14:textId="77777777" w:rsidR="00357FBD" w:rsidRPr="00357FBD" w:rsidRDefault="00357FBD" w:rsidP="00357FBD">
            <w:pPr>
              <w:spacing w:before="157"/>
              <w:rPr>
                <w:rFonts w:ascii="Calibri" w:hAnsi="Calibri" w:cs="Calibri"/>
                <w:sz w:val="20"/>
              </w:rPr>
            </w:pPr>
          </w:p>
          <w:p w14:paraId="587B1961" w14:textId="77777777" w:rsidR="00357FBD" w:rsidRPr="00357FBD" w:rsidRDefault="00357FBD" w:rsidP="00357FBD">
            <w:pPr>
              <w:spacing w:before="1" w:line="247" w:lineRule="auto"/>
              <w:ind w:left="64"/>
              <w:rPr>
                <w:rFonts w:ascii="Calibri" w:hAnsi="Calibri" w:cs="Calibri"/>
                <w:b/>
                <w:color w:val="231F20"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 xml:space="preserve">Planned Interactions: </w:t>
            </w:r>
          </w:p>
          <w:p w14:paraId="05898651" w14:textId="77777777" w:rsidR="00357FBD" w:rsidRPr="00357FBD" w:rsidRDefault="00357FBD" w:rsidP="00357FBD">
            <w:pPr>
              <w:spacing w:before="1" w:line="247" w:lineRule="auto"/>
              <w:ind w:left="64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color w:val="231F20"/>
                <w:sz w:val="20"/>
              </w:rPr>
              <w:t>responding to insights gleaned from children’s responses to learning experiences</w:t>
            </w:r>
          </w:p>
          <w:p w14:paraId="07F2905F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  <w:p w14:paraId="7F992FCD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  <w:p w14:paraId="32CBBA84" w14:textId="77777777" w:rsidR="00357FBD" w:rsidRPr="00357FBD" w:rsidRDefault="00357FBD" w:rsidP="00357FBD">
            <w:pPr>
              <w:spacing w:before="153"/>
              <w:rPr>
                <w:rFonts w:ascii="Calibri" w:hAnsi="Calibri" w:cs="Calibri"/>
                <w:sz w:val="20"/>
              </w:rPr>
            </w:pPr>
          </w:p>
          <w:p w14:paraId="4CBF3B49" w14:textId="77777777" w:rsidR="00357FBD" w:rsidRPr="00357FBD" w:rsidRDefault="00357FBD" w:rsidP="00357FBD">
            <w:pPr>
              <w:spacing w:before="1" w:line="247" w:lineRule="auto"/>
              <w:ind w:left="64" w:right="62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 xml:space="preserve">Assessment Events: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information gathered from completion of the unit assessment in the Progress Assessment Booklet pages 12–13</w:t>
            </w:r>
          </w:p>
        </w:tc>
      </w:tr>
      <w:tr w:rsidR="00357FBD" w:rsidRPr="00357FBD" w14:paraId="613A9E5E" w14:textId="77777777" w:rsidTr="00357FBD">
        <w:trPr>
          <w:trHeight w:val="612"/>
        </w:trPr>
        <w:tc>
          <w:tcPr>
            <w:tcW w:w="851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70277353" w14:textId="77777777" w:rsidR="00357FBD" w:rsidRPr="00357FBD" w:rsidRDefault="00357FBD" w:rsidP="00357FBD">
            <w:pPr>
              <w:spacing w:line="223" w:lineRule="exact"/>
              <w:ind w:left="33"/>
              <w:jc w:val="center"/>
              <w:rPr>
                <w:rFonts w:ascii="Calibri" w:hAnsi="Calibri" w:cs="Calibri"/>
                <w:b/>
                <w:sz w:val="20"/>
              </w:rPr>
            </w:pPr>
            <w:r w:rsidRPr="00357FBD">
              <w:rPr>
                <w:rFonts w:ascii="Calibri" w:hAnsi="Calibri" w:cs="Calibri"/>
                <w:b/>
                <w:color w:val="F15A29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34802AD8" w14:textId="77777777" w:rsidR="00357FBD" w:rsidRPr="00357FBD" w:rsidRDefault="00357FBD" w:rsidP="00357FBD">
            <w:pPr>
              <w:spacing w:line="223" w:lineRule="exact"/>
              <w:ind w:left="6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 xml:space="preserve">Numbers to 12: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Discusses the grouping and swapping of ten ones to ‘make a group of ten’ (C); Explores mathematical representation</w:t>
            </w:r>
            <w:r w:rsidRPr="00357FBD">
              <w:rPr>
                <w:rFonts w:ascii="Calibri" w:hAnsi="Calibri" w:cs="Calibri"/>
                <w:sz w:val="20"/>
              </w:rPr>
              <w:t xml:space="preserve">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of tens and ones (C); Explores how the names of numerals reflect their relationships to 10 (R)</w:t>
            </w:r>
          </w:p>
        </w:tc>
        <w:tc>
          <w:tcPr>
            <w:tcW w:w="97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3F86554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61" w:type="dxa"/>
            <w:vMerge/>
            <w:tcBorders>
              <w:top w:val="single" w:sz="12" w:space="0" w:color="F15A29"/>
              <w:left w:val="single" w:sz="8" w:space="0" w:color="F15A29"/>
              <w:bottom w:val="nil"/>
              <w:right w:val="single" w:sz="8" w:space="0" w:color="F15A29"/>
            </w:tcBorders>
            <w:vAlign w:val="center"/>
            <w:hideMark/>
          </w:tcPr>
          <w:p w14:paraId="5B541E95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45261684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1ADE23F5" w14:textId="77777777" w:rsidTr="00357FBD">
        <w:trPr>
          <w:trHeight w:val="52"/>
        </w:trPr>
        <w:tc>
          <w:tcPr>
            <w:tcW w:w="85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0DA62E1" w14:textId="77777777" w:rsidR="00357FBD" w:rsidRPr="00357FBD" w:rsidRDefault="00357FBD" w:rsidP="00357FBD">
            <w:pPr>
              <w:rPr>
                <w:rFonts w:ascii="Calibri" w:hAnsi="Calibri" w:cs="Calibri"/>
                <w:sz w:val="12"/>
              </w:rPr>
            </w:pPr>
          </w:p>
        </w:tc>
        <w:tc>
          <w:tcPr>
            <w:tcW w:w="8492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5100656" w14:textId="77777777" w:rsidR="00357FBD" w:rsidRPr="00357FBD" w:rsidRDefault="00357FBD" w:rsidP="00357FBD">
            <w:pPr>
              <w:rPr>
                <w:rFonts w:ascii="Calibri" w:hAnsi="Calibri" w:cs="Calibri"/>
                <w:sz w:val="12"/>
              </w:rPr>
            </w:pPr>
          </w:p>
        </w:tc>
        <w:tc>
          <w:tcPr>
            <w:tcW w:w="97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02CFFEB7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006B747F" w14:textId="77777777" w:rsidR="00357FBD" w:rsidRPr="00357FBD" w:rsidRDefault="00357FBD" w:rsidP="00357FBD">
            <w:pPr>
              <w:spacing w:before="3"/>
              <w:ind w:left="151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[P]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Bigger than 10 L2</w:t>
            </w:r>
          </w:p>
          <w:p w14:paraId="3560E097" w14:textId="77777777" w:rsidR="00357FBD" w:rsidRPr="00357FBD" w:rsidRDefault="00357FBD" w:rsidP="00357FBD">
            <w:pPr>
              <w:spacing w:before="37"/>
              <w:ind w:left="140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[C]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Build It! L2–3</w:t>
            </w:r>
          </w:p>
          <w:p w14:paraId="6094D105" w14:textId="77777777" w:rsidR="00357FBD" w:rsidRPr="00357FBD" w:rsidRDefault="00357FBD" w:rsidP="00357FBD">
            <w:pPr>
              <w:spacing w:before="37" w:line="235" w:lineRule="exact"/>
              <w:ind w:left="14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Quick Images L3, 5</w:t>
            </w:r>
          </w:p>
        </w:tc>
        <w:tc>
          <w:tcPr>
            <w:tcW w:w="1984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4823A783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0C3763F8" w14:textId="77777777" w:rsidTr="00357FBD">
        <w:trPr>
          <w:trHeight w:val="597"/>
        </w:trPr>
        <w:tc>
          <w:tcPr>
            <w:tcW w:w="851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57163FE6" w14:textId="77777777" w:rsidR="00357FBD" w:rsidRPr="00357FBD" w:rsidRDefault="00357FBD" w:rsidP="00357FBD">
            <w:pPr>
              <w:spacing w:line="223" w:lineRule="exact"/>
              <w:ind w:left="33"/>
              <w:jc w:val="center"/>
              <w:rPr>
                <w:rFonts w:ascii="Calibri" w:hAnsi="Calibri" w:cs="Calibri"/>
                <w:b/>
                <w:sz w:val="20"/>
              </w:rPr>
            </w:pPr>
            <w:r w:rsidRPr="00357FBD">
              <w:rPr>
                <w:rFonts w:ascii="Calibri" w:hAnsi="Calibri" w:cs="Calibri"/>
                <w:b/>
                <w:color w:val="F15A29"/>
                <w:sz w:val="20"/>
              </w:rPr>
              <w:t>3</w:t>
            </w:r>
          </w:p>
        </w:tc>
        <w:tc>
          <w:tcPr>
            <w:tcW w:w="8492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0B9E48DA" w14:textId="77777777" w:rsidR="00357FBD" w:rsidRPr="00357FBD" w:rsidRDefault="00357FBD" w:rsidP="00357FBD">
            <w:pPr>
              <w:spacing w:line="223" w:lineRule="exact"/>
              <w:ind w:left="6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 xml:space="preserve">Numbers to 14: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Participates in grouping and swapping activities involving making tens (A&amp;PS); Partitions sets of 2−10 into two or</w:t>
            </w:r>
            <w:r w:rsidRPr="00357FBD">
              <w:rPr>
                <w:rFonts w:ascii="Calibri" w:hAnsi="Calibri" w:cs="Calibri"/>
                <w:sz w:val="20"/>
              </w:rPr>
              <w:t xml:space="preserve">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 xml:space="preserve">more subsets and </w:t>
            </w:r>
            <w:proofErr w:type="spellStart"/>
            <w:r w:rsidRPr="00357FBD">
              <w:rPr>
                <w:rFonts w:ascii="Calibri" w:hAnsi="Calibri" w:cs="Calibri"/>
                <w:color w:val="231F20"/>
                <w:sz w:val="20"/>
              </w:rPr>
              <w:t>recognises</w:t>
            </w:r>
            <w:proofErr w:type="spellEnd"/>
            <w:r w:rsidRPr="00357FBD">
              <w:rPr>
                <w:rFonts w:ascii="Calibri" w:hAnsi="Calibri" w:cs="Calibri"/>
                <w:color w:val="231F20"/>
                <w:sz w:val="20"/>
              </w:rPr>
              <w:t xml:space="preserve"> that this does not affect the total (R)</w:t>
            </w:r>
          </w:p>
        </w:tc>
        <w:tc>
          <w:tcPr>
            <w:tcW w:w="97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5D950E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  <w:vAlign w:val="center"/>
            <w:hideMark/>
          </w:tcPr>
          <w:p w14:paraId="6B2C2D53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18D3B0EE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69B530EC" w14:textId="77777777" w:rsidTr="00357FBD">
        <w:trPr>
          <w:trHeight w:val="43"/>
        </w:trPr>
        <w:tc>
          <w:tcPr>
            <w:tcW w:w="85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02DBD6" w14:textId="77777777" w:rsidR="00357FBD" w:rsidRPr="00357FBD" w:rsidRDefault="00357FBD" w:rsidP="00357FBD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8492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CB88A2B" w14:textId="77777777" w:rsidR="00357FBD" w:rsidRPr="00357FBD" w:rsidRDefault="00357FBD" w:rsidP="00357FBD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97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0E995CE8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2C8DD61F" w14:textId="77777777" w:rsidR="00357FBD" w:rsidRPr="00357FBD" w:rsidRDefault="00357FBD" w:rsidP="00357FBD">
            <w:pPr>
              <w:spacing w:before="3"/>
              <w:ind w:left="14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Write-Hide-Show L3, 5</w:t>
            </w:r>
          </w:p>
          <w:p w14:paraId="585C32AF" w14:textId="77777777" w:rsidR="00357FBD" w:rsidRPr="00357FBD" w:rsidRDefault="00357FBD" w:rsidP="00357FBD">
            <w:pPr>
              <w:spacing w:before="37"/>
              <w:ind w:left="14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Concept Cartoon L3</w:t>
            </w:r>
          </w:p>
          <w:p w14:paraId="64115217" w14:textId="77777777" w:rsidR="00357FBD" w:rsidRPr="00357FBD" w:rsidRDefault="00357FBD" w:rsidP="00357FBD">
            <w:pPr>
              <w:spacing w:before="37" w:line="235" w:lineRule="exact"/>
              <w:ind w:left="140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[C]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Paper Plate Bonds L3</w:t>
            </w:r>
          </w:p>
        </w:tc>
        <w:tc>
          <w:tcPr>
            <w:tcW w:w="1984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0787397D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5CB5944A" w14:textId="77777777" w:rsidTr="00357FBD">
        <w:trPr>
          <w:trHeight w:val="581"/>
        </w:trPr>
        <w:tc>
          <w:tcPr>
            <w:tcW w:w="851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6722B6A2" w14:textId="77777777" w:rsidR="00357FBD" w:rsidRPr="00357FBD" w:rsidRDefault="00357FBD" w:rsidP="00357FBD">
            <w:pPr>
              <w:spacing w:line="223" w:lineRule="exact"/>
              <w:ind w:left="33"/>
              <w:jc w:val="center"/>
              <w:rPr>
                <w:rFonts w:ascii="Calibri" w:hAnsi="Calibri" w:cs="Calibri"/>
                <w:b/>
                <w:sz w:val="20"/>
              </w:rPr>
            </w:pPr>
            <w:r w:rsidRPr="00357FBD">
              <w:rPr>
                <w:rFonts w:ascii="Calibri" w:hAnsi="Calibri" w:cs="Calibri"/>
                <w:b/>
                <w:color w:val="F15A29"/>
                <w:sz w:val="20"/>
              </w:rPr>
              <w:t>4</w:t>
            </w:r>
          </w:p>
        </w:tc>
        <w:tc>
          <w:tcPr>
            <w:tcW w:w="8492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39C54A15" w14:textId="77777777" w:rsidR="00357FBD" w:rsidRPr="00357FBD" w:rsidRDefault="00357FBD" w:rsidP="00357FBD">
            <w:pPr>
              <w:spacing w:line="223" w:lineRule="exact"/>
              <w:ind w:left="6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 xml:space="preserve">Numbers to 15: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Explores the relationship between the numbers 11−15 (U&amp;C); Matches numerals and number words to sets and to</w:t>
            </w:r>
            <w:r w:rsidRPr="00357FBD">
              <w:rPr>
                <w:rFonts w:ascii="Calibri" w:hAnsi="Calibri" w:cs="Calibri"/>
                <w:sz w:val="20"/>
              </w:rPr>
              <w:t xml:space="preserve">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other numerals in a variety of contexts (A&amp;PS)</w:t>
            </w:r>
          </w:p>
        </w:tc>
        <w:tc>
          <w:tcPr>
            <w:tcW w:w="97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0B7CA50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  <w:vAlign w:val="center"/>
            <w:hideMark/>
          </w:tcPr>
          <w:p w14:paraId="05D9523B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7D345BE0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18072047" w14:textId="77777777" w:rsidTr="00357FBD">
        <w:trPr>
          <w:trHeight w:val="91"/>
        </w:trPr>
        <w:tc>
          <w:tcPr>
            <w:tcW w:w="85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D06B4B9" w14:textId="77777777" w:rsidR="00357FBD" w:rsidRPr="00357FBD" w:rsidRDefault="00357FBD" w:rsidP="00357FBD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8492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54FEEE1" w14:textId="77777777" w:rsidR="00357FBD" w:rsidRPr="00357FBD" w:rsidRDefault="00357FBD" w:rsidP="00357FBD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97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268C0721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64FA4B36" w14:textId="77777777" w:rsidR="00357FBD" w:rsidRPr="00357FBD" w:rsidRDefault="00357FBD" w:rsidP="00357FBD">
            <w:pPr>
              <w:spacing w:before="37" w:line="205" w:lineRule="exact"/>
              <w:ind w:left="142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Three-Act Task L4</w:t>
            </w:r>
          </w:p>
        </w:tc>
        <w:tc>
          <w:tcPr>
            <w:tcW w:w="1984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712448BB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71659D03" w14:textId="77777777" w:rsidTr="00357FBD">
        <w:trPr>
          <w:trHeight w:val="566"/>
        </w:trPr>
        <w:tc>
          <w:tcPr>
            <w:tcW w:w="851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646DFE76" w14:textId="77777777" w:rsidR="00357FBD" w:rsidRPr="00357FBD" w:rsidRDefault="00357FBD" w:rsidP="00357FBD">
            <w:pPr>
              <w:spacing w:line="223" w:lineRule="exact"/>
              <w:ind w:left="33"/>
              <w:jc w:val="center"/>
              <w:rPr>
                <w:rFonts w:ascii="Calibri" w:hAnsi="Calibri" w:cs="Calibri"/>
                <w:b/>
                <w:sz w:val="20"/>
              </w:rPr>
            </w:pPr>
            <w:r w:rsidRPr="00357FBD">
              <w:rPr>
                <w:rFonts w:ascii="Calibri" w:hAnsi="Calibri" w:cs="Calibri"/>
                <w:b/>
                <w:color w:val="F15A29"/>
                <w:sz w:val="20"/>
              </w:rPr>
              <w:t>5</w:t>
            </w:r>
          </w:p>
        </w:tc>
        <w:tc>
          <w:tcPr>
            <w:tcW w:w="8492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6AC7D752" w14:textId="77777777" w:rsidR="00357FBD" w:rsidRPr="00357FBD" w:rsidRDefault="00357FBD" w:rsidP="00357FBD">
            <w:pPr>
              <w:spacing w:line="223" w:lineRule="exact"/>
              <w:ind w:left="6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 xml:space="preserve">Tens and Ones to 15: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Represents amounts of tens and ones as two-digit numbers (U&amp;C); Describes observable changes in</w:t>
            </w:r>
            <w:r w:rsidRPr="00357FBD">
              <w:rPr>
                <w:rFonts w:ascii="Calibri" w:hAnsi="Calibri" w:cs="Calibri"/>
                <w:sz w:val="20"/>
              </w:rPr>
              <w:t xml:space="preserve">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quantitative terms (C); Describes similarities and differences between sets in terms of quantity (C)</w:t>
            </w:r>
          </w:p>
        </w:tc>
        <w:tc>
          <w:tcPr>
            <w:tcW w:w="97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F9C588E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7BFE0B7C" w14:textId="77777777" w:rsidR="00357FBD" w:rsidRPr="00357FBD" w:rsidRDefault="00357FBD" w:rsidP="00357FBD">
            <w:pPr>
              <w:spacing w:before="33"/>
              <w:ind w:left="14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Would This Work? L5</w:t>
            </w:r>
          </w:p>
          <w:p w14:paraId="5C0B9453" w14:textId="77777777" w:rsidR="00357FBD" w:rsidRPr="00357FBD" w:rsidRDefault="00357FBD" w:rsidP="00357FBD">
            <w:pPr>
              <w:spacing w:before="37" w:line="235" w:lineRule="exact"/>
              <w:ind w:left="14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Build it; Sketch it; Write it L5</w:t>
            </w:r>
          </w:p>
        </w:tc>
        <w:tc>
          <w:tcPr>
            <w:tcW w:w="1984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43460CCB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7FA6BDD7" w14:textId="77777777" w:rsidTr="00357FBD">
        <w:trPr>
          <w:trHeight w:val="178"/>
        </w:trPr>
        <w:tc>
          <w:tcPr>
            <w:tcW w:w="85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245710D" w14:textId="77777777" w:rsidR="00357FBD" w:rsidRPr="00357FBD" w:rsidRDefault="00357FBD" w:rsidP="00357FBD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8492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D0EEE65" w14:textId="77777777" w:rsidR="00357FBD" w:rsidRPr="00357FBD" w:rsidRDefault="00357FBD" w:rsidP="00357FBD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97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60DC5708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0003AC8B" w14:textId="77777777" w:rsidR="00357FBD" w:rsidRPr="00357FBD" w:rsidRDefault="00357FBD" w:rsidP="00357FBD">
            <w:pPr>
              <w:spacing w:line="220" w:lineRule="exact"/>
              <w:ind w:left="142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[C]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Get in Line! L6</w:t>
            </w:r>
          </w:p>
        </w:tc>
        <w:tc>
          <w:tcPr>
            <w:tcW w:w="1984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27FF13C9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472559E6" w14:textId="77777777" w:rsidTr="00357FBD">
        <w:trPr>
          <w:trHeight w:val="519"/>
        </w:trPr>
        <w:tc>
          <w:tcPr>
            <w:tcW w:w="851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3ACDD522" w14:textId="77777777" w:rsidR="00357FBD" w:rsidRPr="00357FBD" w:rsidRDefault="00357FBD" w:rsidP="00357FBD">
            <w:pPr>
              <w:spacing w:line="223" w:lineRule="exact"/>
              <w:ind w:left="33"/>
              <w:jc w:val="center"/>
              <w:rPr>
                <w:rFonts w:ascii="Calibri" w:hAnsi="Calibri" w:cs="Calibri"/>
                <w:b/>
                <w:sz w:val="20"/>
              </w:rPr>
            </w:pPr>
            <w:r w:rsidRPr="00357FBD">
              <w:rPr>
                <w:rFonts w:ascii="Calibri" w:hAnsi="Calibri" w:cs="Calibri"/>
                <w:b/>
                <w:color w:val="F15A29"/>
                <w:sz w:val="20"/>
              </w:rPr>
              <w:t>6</w:t>
            </w:r>
          </w:p>
        </w:tc>
        <w:tc>
          <w:tcPr>
            <w:tcW w:w="8492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05764A81" w14:textId="77777777" w:rsidR="00357FBD" w:rsidRPr="00357FBD" w:rsidRDefault="00357FBD" w:rsidP="00357FBD">
            <w:pPr>
              <w:spacing w:line="223" w:lineRule="exact"/>
              <w:ind w:left="6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 xml:space="preserve">Ordering Numbers: </w:t>
            </w:r>
            <w:proofErr w:type="spellStart"/>
            <w:r w:rsidRPr="00357FBD">
              <w:rPr>
                <w:rFonts w:ascii="Calibri" w:hAnsi="Calibri" w:cs="Calibri"/>
                <w:color w:val="231F20"/>
                <w:sz w:val="20"/>
              </w:rPr>
              <w:t>Recognises</w:t>
            </w:r>
            <w:proofErr w:type="spellEnd"/>
            <w:r w:rsidRPr="00357FBD">
              <w:rPr>
                <w:rFonts w:ascii="Calibri" w:hAnsi="Calibri" w:cs="Calibri"/>
                <w:color w:val="231F20"/>
                <w:sz w:val="20"/>
              </w:rPr>
              <w:t xml:space="preserve"> the use of ordinal numbers first, second, third, last in everyday life contexts (U&amp;C); Explains ordinality,</w:t>
            </w:r>
            <w:r w:rsidRPr="00357FBD">
              <w:rPr>
                <w:rFonts w:ascii="Calibri" w:hAnsi="Calibri" w:cs="Calibri"/>
                <w:sz w:val="20"/>
              </w:rPr>
              <w:t xml:space="preserve">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using the language of after, before and in-between (C)</w:t>
            </w:r>
          </w:p>
        </w:tc>
        <w:tc>
          <w:tcPr>
            <w:tcW w:w="97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614DF7A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09CE1008" w14:textId="77777777" w:rsidR="00357FBD" w:rsidRPr="00357FBD" w:rsidRDefault="00357FBD" w:rsidP="00357FBD">
            <w:pPr>
              <w:spacing w:before="18"/>
              <w:ind w:left="140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[C]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Ordering Toys  L6</w:t>
            </w:r>
          </w:p>
        </w:tc>
        <w:tc>
          <w:tcPr>
            <w:tcW w:w="1984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4149CC09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1742E86D" w14:textId="77777777" w:rsidTr="00357FBD">
        <w:trPr>
          <w:trHeight w:val="48"/>
        </w:trPr>
        <w:tc>
          <w:tcPr>
            <w:tcW w:w="85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EF6A438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492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706E61D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3EB6C46C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049A2D91" w14:textId="77777777" w:rsidR="00357FBD" w:rsidRPr="00357FBD" w:rsidRDefault="00357FBD" w:rsidP="00357FBD">
            <w:pPr>
              <w:spacing w:before="35" w:line="236" w:lineRule="exact"/>
              <w:ind w:left="64"/>
              <w:rPr>
                <w:rFonts w:ascii="Calibri" w:hAnsi="Calibri" w:cs="Calibri"/>
                <w:b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>Print resources</w:t>
            </w:r>
          </w:p>
        </w:tc>
        <w:tc>
          <w:tcPr>
            <w:tcW w:w="1984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29D2CE59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4C106539" w14:textId="77777777" w:rsidTr="00357FBD">
        <w:trPr>
          <w:trHeight w:val="257"/>
        </w:trPr>
        <w:tc>
          <w:tcPr>
            <w:tcW w:w="851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7CDB6AFF" w14:textId="77777777" w:rsidR="00357FBD" w:rsidRPr="00357FBD" w:rsidRDefault="00357FBD" w:rsidP="00357FBD">
            <w:pPr>
              <w:spacing w:line="223" w:lineRule="exact"/>
              <w:ind w:left="33"/>
              <w:jc w:val="center"/>
              <w:rPr>
                <w:rFonts w:ascii="Calibri" w:hAnsi="Calibri" w:cs="Calibri"/>
                <w:b/>
                <w:sz w:val="20"/>
              </w:rPr>
            </w:pPr>
            <w:r w:rsidRPr="00357FBD">
              <w:rPr>
                <w:rFonts w:ascii="Calibri" w:hAnsi="Calibri" w:cs="Calibri"/>
                <w:b/>
                <w:color w:val="F15A29"/>
                <w:sz w:val="20"/>
              </w:rPr>
              <w:t>7</w:t>
            </w:r>
          </w:p>
        </w:tc>
        <w:tc>
          <w:tcPr>
            <w:tcW w:w="8492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08A4AAD5" w14:textId="77777777" w:rsidR="00357FBD" w:rsidRPr="00357FBD" w:rsidRDefault="00357FBD" w:rsidP="00357FBD">
            <w:pPr>
              <w:spacing w:line="223" w:lineRule="exact"/>
              <w:ind w:left="6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 xml:space="preserve">Review and Reflect: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97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03A59F6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499A0F21" w14:textId="77777777" w:rsidR="00357FBD" w:rsidRPr="00357FBD" w:rsidRDefault="00357FBD" w:rsidP="00357FBD">
            <w:pPr>
              <w:spacing w:before="2" w:line="235" w:lineRule="exact"/>
              <w:ind w:left="64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color w:val="231F20"/>
                <w:sz w:val="20"/>
              </w:rPr>
              <w:t>Pupil’s Book pages 25–30</w:t>
            </w:r>
          </w:p>
        </w:tc>
        <w:tc>
          <w:tcPr>
            <w:tcW w:w="1984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364339E2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11CD2BE0" w14:textId="77777777" w:rsidTr="00357FBD">
        <w:trPr>
          <w:trHeight w:val="258"/>
        </w:trPr>
        <w:tc>
          <w:tcPr>
            <w:tcW w:w="85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C08188B" w14:textId="77777777" w:rsidR="00357FBD" w:rsidRPr="00357FBD" w:rsidRDefault="00357FBD" w:rsidP="00357FB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492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DA2685C" w14:textId="77777777" w:rsidR="00357FBD" w:rsidRPr="00357FBD" w:rsidRDefault="00357FBD" w:rsidP="00357FB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6A8A5F6C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597B8F72" w14:textId="77777777" w:rsidR="00357FBD" w:rsidRPr="00357FBD" w:rsidRDefault="00357FBD" w:rsidP="00357FBD">
            <w:pPr>
              <w:spacing w:before="3" w:line="235" w:lineRule="exact"/>
              <w:ind w:left="64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color w:val="231F20"/>
                <w:sz w:val="20"/>
              </w:rPr>
              <w:t>Home/School Links Book pages 14–15</w:t>
            </w:r>
          </w:p>
        </w:tc>
        <w:tc>
          <w:tcPr>
            <w:tcW w:w="1984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743AE0C0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4BA9CF17" w14:textId="77777777" w:rsidTr="00357FBD">
        <w:trPr>
          <w:trHeight w:val="80"/>
        </w:trPr>
        <w:tc>
          <w:tcPr>
            <w:tcW w:w="85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718E940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492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B8EA8E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0E0B2D2B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hideMark/>
          </w:tcPr>
          <w:p w14:paraId="5DD08D75" w14:textId="77777777" w:rsidR="00357FBD" w:rsidRPr="00357FBD" w:rsidRDefault="00357FBD" w:rsidP="00357FBD">
            <w:pPr>
              <w:spacing w:before="3"/>
              <w:ind w:left="64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color w:val="231F20"/>
                <w:sz w:val="20"/>
              </w:rPr>
              <w:t>PCMs 13–14</w:t>
            </w:r>
          </w:p>
        </w:tc>
        <w:tc>
          <w:tcPr>
            <w:tcW w:w="1984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24CF9C3E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4C7A73A8" w14:textId="77777777" w:rsidR="00357FBD" w:rsidRPr="00357FBD" w:rsidRDefault="00357FBD" w:rsidP="00357FBD">
      <w:pPr>
        <w:spacing w:line="228" w:lineRule="auto"/>
        <w:ind w:left="2311" w:right="2224"/>
        <w:rPr>
          <w:rFonts w:ascii="Calibri" w:eastAsia="Times New Roman" w:hAnsi="Calibri" w:cs="Calibri"/>
          <w:sz w:val="16"/>
          <w:szCs w:val="16"/>
        </w:rPr>
      </w:pPr>
    </w:p>
    <w:tbl>
      <w:tblPr>
        <w:tblStyle w:val="TableGrid1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167"/>
      </w:tblGrid>
      <w:tr w:rsidR="00357FBD" w:rsidRPr="00357FBD" w14:paraId="5BDCA1F8" w14:textId="77777777" w:rsidTr="00357FBD">
        <w:tc>
          <w:tcPr>
            <w:tcW w:w="1516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shd w:val="clear" w:color="auto" w:fill="FFF1D0"/>
            <w:hideMark/>
          </w:tcPr>
          <w:p w14:paraId="10B3C6C1" w14:textId="77777777" w:rsidR="00357FBD" w:rsidRPr="00357FBD" w:rsidRDefault="00357FBD" w:rsidP="00357FBD">
            <w:pPr>
              <w:spacing w:line="249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7FBD">
              <w:rPr>
                <w:rFonts w:ascii="Calibri" w:eastAsia="Times New Roman" w:hAnsi="Calibri" w:cs="Calibri"/>
                <w:b/>
                <w:color w:val="F15A29"/>
                <w:sz w:val="20"/>
                <w:szCs w:val="20"/>
              </w:rPr>
              <w:t>Key:</w:t>
            </w:r>
            <w:r w:rsidRPr="00357FBD">
              <w:rPr>
                <w:rFonts w:ascii="Calibri" w:eastAsia="Times New Roman" w:hAnsi="Calibri" w:cs="Calibri"/>
                <w:b/>
                <w:color w:val="F15A29"/>
                <w:spacing w:val="-4"/>
                <w:w w:val="75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Times New Roman" w:hAnsi="Calibri" w:cs="Calibri"/>
                <w:b/>
                <w:sz w:val="20"/>
                <w:szCs w:val="20"/>
              </w:rPr>
              <w:t>Elements:</w:t>
            </w:r>
            <w:r w:rsidRPr="00357FBD">
              <w:rPr>
                <w:rFonts w:ascii="Calibri" w:eastAsia="Times New Roman" w:hAnsi="Calibri" w:cs="Calibri"/>
                <w:sz w:val="20"/>
                <w:szCs w:val="20"/>
              </w:rPr>
              <w:t xml:space="preserve"> (U&amp;C) Understanding and Connecting; (C) Communicating; (R) Reasoning; (A&amp;PS) Applying and Problem-Solving. </w:t>
            </w:r>
            <w:r w:rsidRPr="00357FBD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CM: </w:t>
            </w:r>
            <w:proofErr w:type="spellStart"/>
            <w:r w:rsidRPr="00357FBD">
              <w:rPr>
                <w:rFonts w:ascii="Calibri" w:eastAsia="Times New Roman" w:hAnsi="Calibri" w:cs="Calibri"/>
                <w:b/>
                <w:sz w:val="20"/>
                <w:szCs w:val="20"/>
              </w:rPr>
              <w:t>Cuntas</w:t>
            </w:r>
            <w:proofErr w:type="spellEnd"/>
            <w:r w:rsidRPr="00357FBD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357FBD">
              <w:rPr>
                <w:rFonts w:ascii="Calibri" w:eastAsia="Times New Roman" w:hAnsi="Calibri" w:cs="Calibri"/>
                <w:b/>
                <w:sz w:val="20"/>
                <w:szCs w:val="20"/>
              </w:rPr>
              <w:t>Míosúil</w:t>
            </w:r>
            <w:proofErr w:type="spellEnd"/>
            <w:r w:rsidRPr="00357FBD">
              <w:rPr>
                <w:rFonts w:ascii="Calibri" w:eastAsia="Times New Roman" w:hAnsi="Calibri" w:cs="Calibri"/>
                <w:b/>
                <w:sz w:val="20"/>
                <w:szCs w:val="20"/>
              </w:rPr>
              <w:t>:</w:t>
            </w:r>
            <w:r w:rsidRPr="00357FBD">
              <w:rPr>
                <w:rFonts w:ascii="Calibri" w:eastAsia="Times New Roman" w:hAnsi="Calibri" w:cs="Calibri"/>
                <w:sz w:val="20"/>
                <w:szCs w:val="20"/>
              </w:rPr>
              <w:t xml:space="preserve"> please tick when you have completed the focus of learning. </w:t>
            </w:r>
            <w:r w:rsidRPr="00357FBD">
              <w:rPr>
                <w:rFonts w:ascii="Calibri" w:eastAsia="Times New Roman" w:hAnsi="Calibri" w:cs="Calibri"/>
                <w:b/>
                <w:sz w:val="20"/>
                <w:szCs w:val="20"/>
              </w:rPr>
              <w:t>Learning Experiences:</w:t>
            </w:r>
            <w:r w:rsidRPr="00357FBD">
              <w:rPr>
                <w:rFonts w:ascii="Calibri" w:eastAsia="Times New Roman" w:hAnsi="Calibri" w:cs="Calibri"/>
                <w:sz w:val="20"/>
                <w:szCs w:val="20"/>
              </w:rPr>
              <w:t xml:space="preserve"> [C] concrete activity; [D] digital activity; [P] activity based on printed materials, followed by lesson numbers.</w:t>
            </w:r>
          </w:p>
        </w:tc>
      </w:tr>
    </w:tbl>
    <w:p w14:paraId="3A3E885A" w14:textId="77777777" w:rsidR="00357FBD" w:rsidRPr="00357FBD" w:rsidRDefault="00357FBD" w:rsidP="00357FBD">
      <w:pPr>
        <w:spacing w:line="247" w:lineRule="auto"/>
        <w:ind w:right="-15"/>
        <w:rPr>
          <w:rFonts w:ascii="Calibri" w:eastAsia="Times New Roman" w:hAnsi="Calibri" w:cs="Calibri"/>
          <w:sz w:val="20"/>
          <w:szCs w:val="20"/>
        </w:rPr>
      </w:pPr>
    </w:p>
    <w:p w14:paraId="18594AB2" w14:textId="77777777" w:rsidR="00357FBD" w:rsidRDefault="00357FBD" w:rsidP="00C263D3">
      <w:pPr>
        <w:rPr>
          <w:rFonts w:asciiTheme="minorHAnsi" w:hAnsiTheme="minorHAnsi" w:cstheme="minorHAnsi"/>
          <w:b/>
          <w:color w:val="BB5EA4"/>
          <w:sz w:val="18"/>
          <w:szCs w:val="24"/>
        </w:rPr>
      </w:pPr>
    </w:p>
    <w:p w14:paraId="60CF0459" w14:textId="77777777" w:rsidR="00357FBD" w:rsidRDefault="00357FBD" w:rsidP="00C263D3">
      <w:pPr>
        <w:rPr>
          <w:rFonts w:asciiTheme="minorHAnsi" w:hAnsiTheme="minorHAnsi" w:cstheme="minorHAnsi"/>
          <w:b/>
          <w:color w:val="BB5EA4"/>
          <w:sz w:val="18"/>
          <w:szCs w:val="24"/>
        </w:rPr>
      </w:pPr>
    </w:p>
    <w:p w14:paraId="04B15C95" w14:textId="77777777" w:rsidR="00357FBD" w:rsidRPr="00357FBD" w:rsidRDefault="00357FBD" w:rsidP="00357FBD">
      <w:pPr>
        <w:ind w:left="114"/>
        <w:rPr>
          <w:rFonts w:ascii="Calibri" w:hAnsi="Calibri" w:cs="Calibri"/>
          <w:sz w:val="20"/>
          <w:szCs w:val="20"/>
        </w:rPr>
      </w:pPr>
    </w:p>
    <w:p w14:paraId="23396DEA" w14:textId="77777777" w:rsidR="00357FBD" w:rsidRPr="00357FBD" w:rsidRDefault="00357FBD" w:rsidP="00357FBD">
      <w:pPr>
        <w:spacing w:before="95"/>
        <w:jc w:val="center"/>
        <w:rPr>
          <w:rFonts w:ascii="Calibri" w:hAnsi="Calibri" w:cs="Calibri"/>
          <w:b/>
          <w:color w:val="000000" w:themeColor="text1"/>
          <w:sz w:val="28"/>
        </w:rPr>
      </w:pPr>
      <w:r w:rsidRPr="00357FBD">
        <w:rPr>
          <w:rFonts w:ascii="Calibri" w:hAnsi="Calibri" w:cs="Calibri"/>
          <w:b/>
          <w:color w:val="C00000"/>
          <w:sz w:val="28"/>
        </w:rPr>
        <w:t>Unit 6: Shape (November: Weeks 3&amp;4)</w:t>
      </w:r>
    </w:p>
    <w:p w14:paraId="6D3A5CCF" w14:textId="77777777" w:rsidR="00357FBD" w:rsidRPr="00357FBD" w:rsidRDefault="00357FBD" w:rsidP="00357FBD">
      <w:pPr>
        <w:spacing w:before="60"/>
        <w:rPr>
          <w:rFonts w:ascii="Calibri" w:hAnsi="Calibri" w:cs="Calibri"/>
          <w:b/>
          <w:sz w:val="16"/>
          <w:szCs w:val="16"/>
        </w:rPr>
      </w:pPr>
    </w:p>
    <w:tbl>
      <w:tblPr>
        <w:tblStyle w:val="TableGrid2"/>
        <w:tblW w:w="0" w:type="auto"/>
        <w:tblInd w:w="562" w:type="dxa"/>
        <w:tblBorders>
          <w:top w:val="single" w:sz="8" w:space="0" w:color="B10931"/>
          <w:left w:val="single" w:sz="8" w:space="0" w:color="B10931"/>
          <w:bottom w:val="single" w:sz="8" w:space="0" w:color="B10931"/>
          <w:right w:val="single" w:sz="8" w:space="0" w:color="B10931"/>
          <w:insideH w:val="single" w:sz="8" w:space="0" w:color="B10931"/>
          <w:insideV w:val="single" w:sz="8" w:space="0" w:color="B10931"/>
        </w:tblBorders>
        <w:tblLook w:val="04A0" w:firstRow="1" w:lastRow="0" w:firstColumn="1" w:lastColumn="0" w:noHBand="0" w:noVBand="1"/>
      </w:tblPr>
      <w:tblGrid>
        <w:gridCol w:w="2515"/>
        <w:gridCol w:w="12609"/>
      </w:tblGrid>
      <w:tr w:rsidR="00357FBD" w:rsidRPr="00357FBD" w14:paraId="50E1FD24" w14:textId="77777777" w:rsidTr="00357FBD">
        <w:tc>
          <w:tcPr>
            <w:tcW w:w="2552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shd w:val="clear" w:color="auto" w:fill="ECC7C0"/>
            <w:hideMark/>
          </w:tcPr>
          <w:p w14:paraId="730750E1" w14:textId="77777777" w:rsidR="00357FBD" w:rsidRPr="00357FBD" w:rsidRDefault="00357FBD" w:rsidP="00357FBD">
            <w:pPr>
              <w:widowControl/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 w:rsidRPr="00357FBD">
              <w:rPr>
                <w:rFonts w:ascii="Calibri" w:hAnsi="Calibri" w:cs="Calibri"/>
                <w:b/>
                <w:sz w:val="20"/>
                <w:szCs w:val="20"/>
              </w:rPr>
              <w:t>Strand(s) &gt; Strand unit(s)</w:t>
            </w:r>
          </w:p>
        </w:tc>
        <w:tc>
          <w:tcPr>
            <w:tcW w:w="12894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hideMark/>
          </w:tcPr>
          <w:p w14:paraId="7AB6C64A" w14:textId="77777777" w:rsidR="00357FBD" w:rsidRPr="00357FBD" w:rsidRDefault="00357FBD" w:rsidP="00357FBD">
            <w:pPr>
              <w:widowControl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color w:val="231F20"/>
                <w:sz w:val="20"/>
              </w:rPr>
              <w:t>Shape and Space &gt; Shape.</w:t>
            </w:r>
          </w:p>
        </w:tc>
      </w:tr>
    </w:tbl>
    <w:p w14:paraId="08B93C74" w14:textId="77777777" w:rsidR="00357FBD" w:rsidRPr="00357FBD" w:rsidRDefault="00357FBD" w:rsidP="00357FBD">
      <w:pPr>
        <w:spacing w:before="54"/>
        <w:rPr>
          <w:rFonts w:ascii="Calibri" w:hAnsi="Calibri" w:cs="Calibri"/>
          <w:sz w:val="16"/>
          <w:szCs w:val="16"/>
        </w:rPr>
      </w:pPr>
    </w:p>
    <w:tbl>
      <w:tblPr>
        <w:tblStyle w:val="TableGrid2"/>
        <w:tblW w:w="0" w:type="auto"/>
        <w:tblInd w:w="562" w:type="dxa"/>
        <w:tblBorders>
          <w:top w:val="single" w:sz="8" w:space="0" w:color="B10931"/>
          <w:left w:val="single" w:sz="8" w:space="0" w:color="B10931"/>
          <w:bottom w:val="single" w:sz="8" w:space="0" w:color="B10931"/>
          <w:right w:val="single" w:sz="8" w:space="0" w:color="B10931"/>
          <w:insideH w:val="single" w:sz="8" w:space="0" w:color="B10931"/>
          <w:insideV w:val="single" w:sz="8" w:space="0" w:color="B10931"/>
        </w:tblBorders>
        <w:tblLook w:val="04A0" w:firstRow="1" w:lastRow="0" w:firstColumn="1" w:lastColumn="0" w:noHBand="0" w:noVBand="1"/>
      </w:tblPr>
      <w:tblGrid>
        <w:gridCol w:w="2518"/>
        <w:gridCol w:w="12606"/>
      </w:tblGrid>
      <w:tr w:rsidR="00357FBD" w:rsidRPr="00357FBD" w14:paraId="1B5972C0" w14:textId="77777777" w:rsidTr="00357FBD">
        <w:tc>
          <w:tcPr>
            <w:tcW w:w="2552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shd w:val="clear" w:color="auto" w:fill="ECC7C0"/>
            <w:hideMark/>
          </w:tcPr>
          <w:p w14:paraId="4550D09C" w14:textId="77777777" w:rsidR="00357FBD" w:rsidRPr="00357FBD" w:rsidRDefault="00357FBD" w:rsidP="00357FBD">
            <w:pPr>
              <w:spacing w:before="60" w:after="60"/>
              <w:rPr>
                <w:rFonts w:ascii="Calibri" w:hAnsi="Calibri" w:cs="Calibri"/>
                <w:b/>
                <w:sz w:val="20"/>
                <w:szCs w:val="20"/>
              </w:rPr>
            </w:pPr>
            <w:r w:rsidRPr="00357FBD">
              <w:rPr>
                <w:rFonts w:ascii="Calibri" w:hAnsi="Calibri" w:cs="Calibr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894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hideMark/>
          </w:tcPr>
          <w:p w14:paraId="485FB96D" w14:textId="77777777" w:rsidR="00357FBD" w:rsidRPr="00357FBD" w:rsidRDefault="00357FBD" w:rsidP="00357FBD">
            <w:pPr>
              <w:spacing w:before="60" w:after="60" w:line="249" w:lineRule="auto"/>
              <w:ind w:right="-17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Through appropriately playful and engaging learning experiences children should be able to explore and </w:t>
            </w:r>
            <w:proofErr w:type="spellStart"/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recognise</w:t>
            </w:r>
            <w:proofErr w:type="spellEnd"/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properties of 3-D and 2-D shapes.</w:t>
            </w:r>
          </w:p>
        </w:tc>
      </w:tr>
    </w:tbl>
    <w:p w14:paraId="5193F5A8" w14:textId="77777777" w:rsidR="00357FBD" w:rsidRPr="00357FBD" w:rsidRDefault="00357FBD" w:rsidP="00357FBD">
      <w:pPr>
        <w:spacing w:before="21" w:after="1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547" w:type="dxa"/>
        <w:tblBorders>
          <w:top w:val="single" w:sz="12" w:space="0" w:color="B10931"/>
          <w:left w:val="single" w:sz="12" w:space="0" w:color="B10931"/>
          <w:bottom w:val="single" w:sz="12" w:space="0" w:color="B10931"/>
          <w:right w:val="single" w:sz="12" w:space="0" w:color="B10931"/>
          <w:insideH w:val="single" w:sz="12" w:space="0" w:color="B10931"/>
          <w:insideV w:val="single" w:sz="12" w:space="0" w:color="B109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9063"/>
        <w:gridCol w:w="680"/>
        <w:gridCol w:w="3061"/>
        <w:gridCol w:w="1809"/>
      </w:tblGrid>
      <w:tr w:rsidR="00357FBD" w:rsidRPr="00357FBD" w14:paraId="56F5FEE8" w14:textId="77777777" w:rsidTr="00357FBD">
        <w:trPr>
          <w:trHeight w:val="403"/>
        </w:trPr>
        <w:tc>
          <w:tcPr>
            <w:tcW w:w="796" w:type="dxa"/>
            <w:tcBorders>
              <w:top w:val="single" w:sz="12" w:space="0" w:color="B10931"/>
              <w:left w:val="single" w:sz="18" w:space="0" w:color="B10931"/>
              <w:bottom w:val="single" w:sz="12" w:space="0" w:color="B10931"/>
              <w:right w:val="single" w:sz="8" w:space="0" w:color="FFFFFF"/>
            </w:tcBorders>
            <w:shd w:val="clear" w:color="auto" w:fill="B10931"/>
            <w:hideMark/>
          </w:tcPr>
          <w:p w14:paraId="344419EE" w14:textId="77777777" w:rsidR="00357FBD" w:rsidRPr="00357FBD" w:rsidRDefault="00357FBD" w:rsidP="00357FBD">
            <w:pPr>
              <w:spacing w:before="4"/>
              <w:ind w:left="21"/>
              <w:jc w:val="center"/>
              <w:rPr>
                <w:rFonts w:ascii="Calibri" w:hAnsi="Calibri" w:cs="Calibri"/>
                <w:b/>
                <w:sz w:val="24"/>
              </w:rPr>
            </w:pPr>
            <w:r w:rsidRPr="00357FBD">
              <w:rPr>
                <w:rFonts w:ascii="Calibri" w:hAnsi="Calibri" w:cs="Calibri"/>
                <w:b/>
                <w:color w:val="FFFFFF"/>
                <w:sz w:val="24"/>
              </w:rPr>
              <w:t>Lesson</w:t>
            </w:r>
          </w:p>
        </w:tc>
        <w:tc>
          <w:tcPr>
            <w:tcW w:w="9063" w:type="dxa"/>
            <w:tcBorders>
              <w:top w:val="single" w:sz="12" w:space="0" w:color="B10931"/>
              <w:left w:val="single" w:sz="8" w:space="0" w:color="FFFFFF"/>
              <w:bottom w:val="single" w:sz="12" w:space="0" w:color="B10931"/>
              <w:right w:val="single" w:sz="8" w:space="0" w:color="FFFFFF"/>
            </w:tcBorders>
            <w:shd w:val="clear" w:color="auto" w:fill="B10931"/>
            <w:hideMark/>
          </w:tcPr>
          <w:p w14:paraId="33A38884" w14:textId="77777777" w:rsidR="00357FBD" w:rsidRPr="00357FBD" w:rsidRDefault="00357FBD" w:rsidP="00357FBD">
            <w:pPr>
              <w:spacing w:before="4"/>
              <w:ind w:left="33"/>
              <w:jc w:val="center"/>
              <w:rPr>
                <w:rFonts w:ascii="Calibri" w:hAnsi="Calibri" w:cs="Calibri"/>
                <w:b/>
                <w:sz w:val="24"/>
              </w:rPr>
            </w:pPr>
            <w:r w:rsidRPr="00357FBD">
              <w:rPr>
                <w:rFonts w:ascii="Calibri" w:hAnsi="Calibri" w:cs="Calibr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80" w:type="dxa"/>
            <w:tcBorders>
              <w:top w:val="single" w:sz="12" w:space="0" w:color="B10931"/>
              <w:left w:val="single" w:sz="8" w:space="0" w:color="FFFFFF"/>
              <w:bottom w:val="single" w:sz="12" w:space="0" w:color="B10931"/>
              <w:right w:val="single" w:sz="8" w:space="0" w:color="FFFFFF"/>
            </w:tcBorders>
            <w:shd w:val="clear" w:color="auto" w:fill="B10931"/>
            <w:hideMark/>
          </w:tcPr>
          <w:p w14:paraId="23B90D9E" w14:textId="77777777" w:rsidR="00357FBD" w:rsidRPr="00357FBD" w:rsidRDefault="00357FBD" w:rsidP="00357FBD">
            <w:pPr>
              <w:spacing w:before="4"/>
              <w:ind w:left="206"/>
              <w:rPr>
                <w:rFonts w:ascii="Calibri" w:hAnsi="Calibri" w:cs="Calibri"/>
                <w:b/>
                <w:sz w:val="24"/>
              </w:rPr>
            </w:pPr>
            <w:r w:rsidRPr="00357FBD">
              <w:rPr>
                <w:rFonts w:ascii="Calibri" w:hAnsi="Calibri" w:cs="Calibri"/>
                <w:b/>
                <w:color w:val="FFFFFF"/>
                <w:sz w:val="24"/>
              </w:rPr>
              <w:t>CM</w:t>
            </w:r>
          </w:p>
        </w:tc>
        <w:tc>
          <w:tcPr>
            <w:tcW w:w="3061" w:type="dxa"/>
            <w:tcBorders>
              <w:top w:val="single" w:sz="12" w:space="0" w:color="B10931"/>
              <w:left w:val="single" w:sz="8" w:space="0" w:color="FFFFFF"/>
              <w:bottom w:val="single" w:sz="12" w:space="0" w:color="B10931"/>
              <w:right w:val="single" w:sz="8" w:space="0" w:color="FFFFFF"/>
            </w:tcBorders>
            <w:shd w:val="clear" w:color="auto" w:fill="B10931"/>
            <w:hideMark/>
          </w:tcPr>
          <w:p w14:paraId="0D4C1BD3" w14:textId="77777777" w:rsidR="00357FBD" w:rsidRPr="00357FBD" w:rsidRDefault="00357FBD" w:rsidP="00357FBD">
            <w:pPr>
              <w:spacing w:before="4"/>
              <w:ind w:left="648"/>
              <w:rPr>
                <w:rFonts w:ascii="Calibri" w:hAnsi="Calibri" w:cs="Calibri"/>
                <w:b/>
                <w:sz w:val="24"/>
              </w:rPr>
            </w:pPr>
            <w:r w:rsidRPr="00357FBD">
              <w:rPr>
                <w:rFonts w:ascii="Calibri" w:hAnsi="Calibri" w:cs="Calibr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09" w:type="dxa"/>
            <w:tcBorders>
              <w:top w:val="single" w:sz="12" w:space="0" w:color="B10931"/>
              <w:left w:val="single" w:sz="8" w:space="0" w:color="FFFFFF"/>
              <w:bottom w:val="single" w:sz="12" w:space="0" w:color="B10931"/>
              <w:right w:val="single" w:sz="18" w:space="0" w:color="B10931"/>
            </w:tcBorders>
            <w:shd w:val="clear" w:color="auto" w:fill="B10931"/>
            <w:hideMark/>
          </w:tcPr>
          <w:p w14:paraId="3BD434AF" w14:textId="77777777" w:rsidR="00357FBD" w:rsidRPr="00357FBD" w:rsidRDefault="00357FBD" w:rsidP="00357FBD">
            <w:pPr>
              <w:spacing w:before="4"/>
              <w:ind w:left="328"/>
              <w:rPr>
                <w:rFonts w:ascii="Calibri" w:hAnsi="Calibri" w:cs="Calibri"/>
                <w:b/>
                <w:sz w:val="24"/>
              </w:rPr>
            </w:pPr>
            <w:r w:rsidRPr="00357FBD">
              <w:rPr>
                <w:rFonts w:ascii="Calibri" w:hAnsi="Calibri" w:cs="Calibri"/>
                <w:b/>
                <w:color w:val="FFFFFF"/>
                <w:sz w:val="24"/>
              </w:rPr>
              <w:t>Assessment</w:t>
            </w:r>
          </w:p>
        </w:tc>
      </w:tr>
      <w:tr w:rsidR="00357FBD" w:rsidRPr="00357FBD" w14:paraId="19E37A30" w14:textId="77777777" w:rsidTr="00357FBD">
        <w:trPr>
          <w:trHeight w:val="340"/>
        </w:trPr>
        <w:tc>
          <w:tcPr>
            <w:tcW w:w="796" w:type="dxa"/>
            <w:tcBorders>
              <w:top w:val="single" w:sz="12" w:space="0" w:color="B10931"/>
              <w:left w:val="single" w:sz="8" w:space="0" w:color="B10931"/>
              <w:bottom w:val="nil"/>
              <w:right w:val="single" w:sz="8" w:space="0" w:color="B10931"/>
            </w:tcBorders>
            <w:hideMark/>
          </w:tcPr>
          <w:p w14:paraId="3640E23F" w14:textId="77777777" w:rsidR="00357FBD" w:rsidRPr="00357FBD" w:rsidRDefault="00357FBD" w:rsidP="00357FBD">
            <w:pPr>
              <w:spacing w:line="214" w:lineRule="exact"/>
              <w:ind w:left="33"/>
              <w:jc w:val="center"/>
              <w:rPr>
                <w:rFonts w:ascii="Calibri" w:hAnsi="Calibri" w:cs="Calibri"/>
                <w:b/>
                <w:sz w:val="20"/>
              </w:rPr>
            </w:pPr>
            <w:r w:rsidRPr="00357FBD">
              <w:rPr>
                <w:rFonts w:ascii="Calibri" w:hAnsi="Calibri" w:cs="Calibri"/>
                <w:b/>
                <w:color w:val="B10931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sz="12" w:space="0" w:color="B10931"/>
              <w:left w:val="single" w:sz="8" w:space="0" w:color="B10931"/>
              <w:bottom w:val="nil"/>
              <w:right w:val="single" w:sz="8" w:space="0" w:color="B10931"/>
            </w:tcBorders>
            <w:hideMark/>
          </w:tcPr>
          <w:p w14:paraId="72346E2A" w14:textId="77777777" w:rsidR="00357FBD" w:rsidRPr="00357FBD" w:rsidRDefault="00357FBD" w:rsidP="00357FBD">
            <w:pPr>
              <w:spacing w:line="214" w:lineRule="exact"/>
              <w:ind w:left="6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 xml:space="preserve">Shapes: </w:t>
            </w:r>
            <w:r w:rsidRPr="00357FBD">
              <w:rPr>
                <w:rFonts w:ascii="Calibri" w:hAnsi="Calibri" w:cs="Calibri"/>
                <w:color w:val="010202"/>
                <w:sz w:val="20"/>
              </w:rPr>
              <w:t>Selects appropriate criteria for shape sorting (R); Explains how shapes have been sorted (R)</w:t>
            </w:r>
          </w:p>
        </w:tc>
        <w:tc>
          <w:tcPr>
            <w:tcW w:w="680" w:type="dxa"/>
            <w:vMerge w:val="restart"/>
            <w:tcBorders>
              <w:top w:val="single" w:sz="12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07334F2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061" w:type="dxa"/>
            <w:tcBorders>
              <w:top w:val="single" w:sz="12" w:space="0" w:color="B10931"/>
              <w:left w:val="single" w:sz="8" w:space="0" w:color="B10931"/>
              <w:bottom w:val="nil"/>
              <w:right w:val="single" w:sz="8" w:space="0" w:color="B10931"/>
            </w:tcBorders>
            <w:hideMark/>
          </w:tcPr>
          <w:p w14:paraId="3EC31323" w14:textId="77777777" w:rsidR="00357FBD" w:rsidRPr="00357FBD" w:rsidRDefault="00357FBD" w:rsidP="00357FBD">
            <w:pPr>
              <w:spacing w:before="85" w:line="235" w:lineRule="exact"/>
              <w:ind w:left="57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Notice &amp; Wonder L1, 3</w:t>
            </w:r>
          </w:p>
        </w:tc>
        <w:tc>
          <w:tcPr>
            <w:tcW w:w="1809" w:type="dxa"/>
            <w:vMerge w:val="restart"/>
            <w:tcBorders>
              <w:top w:val="single" w:sz="12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CC1FCC8" w14:textId="77777777" w:rsidR="00357FBD" w:rsidRPr="00357FBD" w:rsidRDefault="00357FBD" w:rsidP="00357FBD">
            <w:pPr>
              <w:spacing w:line="214" w:lineRule="exact"/>
              <w:ind w:left="64"/>
              <w:rPr>
                <w:rFonts w:ascii="Calibri" w:hAnsi="Calibri" w:cs="Calibri"/>
                <w:b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>Intuitive Assessment:</w:t>
            </w:r>
          </w:p>
          <w:p w14:paraId="190B610C" w14:textId="77777777" w:rsidR="00357FBD" w:rsidRPr="00357FBD" w:rsidRDefault="00357FBD" w:rsidP="00357FBD">
            <w:pPr>
              <w:spacing w:before="8" w:line="247" w:lineRule="auto"/>
              <w:ind w:left="64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color w:val="231F20"/>
                <w:sz w:val="20"/>
              </w:rPr>
              <w:t>responding to emerging misconceptions</w:t>
            </w:r>
          </w:p>
          <w:p w14:paraId="6496BB69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  <w:p w14:paraId="05A091E0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  <w:p w14:paraId="7C08F2F9" w14:textId="77777777" w:rsidR="00357FBD" w:rsidRPr="00357FBD" w:rsidRDefault="00357FBD" w:rsidP="00357FBD">
            <w:pPr>
              <w:spacing w:before="123"/>
              <w:rPr>
                <w:rFonts w:ascii="Calibri" w:hAnsi="Calibri" w:cs="Calibri"/>
                <w:sz w:val="20"/>
              </w:rPr>
            </w:pPr>
          </w:p>
          <w:p w14:paraId="7E5E27EC" w14:textId="77777777" w:rsidR="00357FBD" w:rsidRPr="00357FBD" w:rsidRDefault="00357FBD" w:rsidP="00357FBD">
            <w:pPr>
              <w:spacing w:line="247" w:lineRule="auto"/>
              <w:ind w:left="64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 xml:space="preserve">Planned Interactions: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responding to insights gleaned from children’s responses to learning experiences</w:t>
            </w:r>
          </w:p>
          <w:p w14:paraId="7D2E9778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  <w:p w14:paraId="7F75D7D7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  <w:p w14:paraId="66E6600B" w14:textId="77777777" w:rsidR="00357FBD" w:rsidRPr="00357FBD" w:rsidRDefault="00357FBD" w:rsidP="00357FBD">
            <w:pPr>
              <w:spacing w:before="120"/>
              <w:rPr>
                <w:rFonts w:ascii="Calibri" w:hAnsi="Calibri" w:cs="Calibri"/>
                <w:sz w:val="20"/>
              </w:rPr>
            </w:pPr>
          </w:p>
          <w:p w14:paraId="2EFF7976" w14:textId="77777777" w:rsidR="00357FBD" w:rsidRPr="00357FBD" w:rsidRDefault="00357FBD" w:rsidP="00357FBD">
            <w:pPr>
              <w:spacing w:line="247" w:lineRule="auto"/>
              <w:ind w:left="64" w:right="62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 xml:space="preserve">Assessment Events: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information gathered from completion of the unit assessment in the Progress Assessment Booklet pages 14–15</w:t>
            </w:r>
          </w:p>
        </w:tc>
      </w:tr>
      <w:tr w:rsidR="00357FBD" w:rsidRPr="00357FBD" w14:paraId="7B6717A9" w14:textId="77777777" w:rsidTr="00357FBD">
        <w:trPr>
          <w:trHeight w:val="80"/>
        </w:trPr>
        <w:tc>
          <w:tcPr>
            <w:tcW w:w="796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</w:tcPr>
          <w:p w14:paraId="46D34081" w14:textId="77777777" w:rsidR="00357FBD" w:rsidRPr="00357FBD" w:rsidRDefault="00357FBD" w:rsidP="00357FB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9063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</w:tcPr>
          <w:p w14:paraId="315E7021" w14:textId="77777777" w:rsidR="00357FBD" w:rsidRPr="00357FBD" w:rsidRDefault="00357FBD" w:rsidP="00357FB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80" w:type="dxa"/>
            <w:vMerge/>
            <w:tcBorders>
              <w:top w:val="single" w:sz="12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vAlign w:val="center"/>
            <w:hideMark/>
          </w:tcPr>
          <w:p w14:paraId="0F005E9C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  <w:hideMark/>
          </w:tcPr>
          <w:p w14:paraId="1C3A3821" w14:textId="77777777" w:rsidR="00357FBD" w:rsidRPr="00357FBD" w:rsidRDefault="00357FBD" w:rsidP="00357FBD">
            <w:pPr>
              <w:spacing w:before="3" w:line="235" w:lineRule="exact"/>
              <w:ind w:left="57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Reason &amp; Respond L1–7</w:t>
            </w:r>
          </w:p>
        </w:tc>
        <w:tc>
          <w:tcPr>
            <w:tcW w:w="1809" w:type="dxa"/>
            <w:vMerge/>
            <w:tcBorders>
              <w:top w:val="single" w:sz="12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vAlign w:val="center"/>
            <w:hideMark/>
          </w:tcPr>
          <w:p w14:paraId="0087F8F9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496D2B32" w14:textId="77777777" w:rsidTr="00357FBD">
        <w:trPr>
          <w:trHeight w:val="48"/>
        </w:trPr>
        <w:tc>
          <w:tcPr>
            <w:tcW w:w="796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D0398DF" w14:textId="77777777" w:rsidR="00357FBD" w:rsidRPr="00357FBD" w:rsidRDefault="00357FBD" w:rsidP="00357FBD">
            <w:pPr>
              <w:rPr>
                <w:rFonts w:ascii="Calibri" w:hAnsi="Calibri" w:cs="Calibri"/>
                <w:sz w:val="6"/>
              </w:rPr>
            </w:pPr>
          </w:p>
        </w:tc>
        <w:tc>
          <w:tcPr>
            <w:tcW w:w="9063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E0C665F" w14:textId="77777777" w:rsidR="00357FBD" w:rsidRPr="00357FBD" w:rsidRDefault="00357FBD" w:rsidP="00357FBD">
            <w:pPr>
              <w:rPr>
                <w:rFonts w:ascii="Calibri" w:hAnsi="Calibri" w:cs="Calibri"/>
                <w:sz w:val="6"/>
              </w:rPr>
            </w:pPr>
          </w:p>
        </w:tc>
        <w:tc>
          <w:tcPr>
            <w:tcW w:w="680" w:type="dxa"/>
            <w:vMerge/>
            <w:tcBorders>
              <w:top w:val="single" w:sz="12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vAlign w:val="center"/>
            <w:hideMark/>
          </w:tcPr>
          <w:p w14:paraId="4CC02FAA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061" w:type="dxa"/>
            <w:vMerge w:val="restart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  <w:hideMark/>
          </w:tcPr>
          <w:p w14:paraId="03F16ED8" w14:textId="77777777" w:rsidR="00357FBD" w:rsidRPr="00357FBD" w:rsidRDefault="00357FBD" w:rsidP="00357FBD">
            <w:pPr>
              <w:spacing w:before="3"/>
              <w:ind w:left="57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Think-Pair-Share L1, 3</w:t>
            </w:r>
          </w:p>
          <w:p w14:paraId="6035FF07" w14:textId="77777777" w:rsidR="00357FBD" w:rsidRPr="00357FBD" w:rsidRDefault="00357FBD" w:rsidP="00357FBD">
            <w:pPr>
              <w:spacing w:before="37"/>
              <w:ind w:left="57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[C]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Build it; Sketch it; Write it L1</w:t>
            </w:r>
          </w:p>
          <w:p w14:paraId="12858FFB" w14:textId="77777777" w:rsidR="00357FBD" w:rsidRPr="00357FBD" w:rsidRDefault="00357FBD" w:rsidP="00357FBD">
            <w:pPr>
              <w:spacing w:before="37" w:line="235" w:lineRule="exact"/>
              <w:ind w:left="57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Write-Hide-Show L2, 4–7</w:t>
            </w:r>
          </w:p>
        </w:tc>
        <w:tc>
          <w:tcPr>
            <w:tcW w:w="1809" w:type="dxa"/>
            <w:vMerge/>
            <w:tcBorders>
              <w:top w:val="single" w:sz="12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vAlign w:val="center"/>
            <w:hideMark/>
          </w:tcPr>
          <w:p w14:paraId="28F13AE5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443E2978" w14:textId="77777777" w:rsidTr="00357FBD">
        <w:trPr>
          <w:trHeight w:val="669"/>
        </w:trPr>
        <w:tc>
          <w:tcPr>
            <w:tcW w:w="796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  <w:hideMark/>
          </w:tcPr>
          <w:p w14:paraId="7C1F0C5B" w14:textId="77777777" w:rsidR="00357FBD" w:rsidRPr="00357FBD" w:rsidRDefault="00357FBD" w:rsidP="00357FBD">
            <w:pPr>
              <w:spacing w:line="223" w:lineRule="exact"/>
              <w:ind w:left="33"/>
              <w:jc w:val="center"/>
              <w:rPr>
                <w:rFonts w:ascii="Calibri" w:hAnsi="Calibri" w:cs="Calibri"/>
                <w:b/>
                <w:sz w:val="20"/>
              </w:rPr>
            </w:pPr>
            <w:r w:rsidRPr="00357FBD">
              <w:rPr>
                <w:rFonts w:ascii="Calibri" w:hAnsi="Calibri" w:cs="Calibri"/>
                <w:b/>
                <w:color w:val="B10931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  <w:hideMark/>
          </w:tcPr>
          <w:p w14:paraId="4E29EE2D" w14:textId="77777777" w:rsidR="00357FBD" w:rsidRPr="00357FBD" w:rsidRDefault="00357FBD" w:rsidP="00357FBD">
            <w:pPr>
              <w:spacing w:line="223" w:lineRule="exact"/>
              <w:ind w:left="6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 xml:space="preserve">Properties of 2-D Shapes: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Identifies and describes the properties of 2-D shapes, including the number of sides and corners (U&amp;C);</w:t>
            </w:r>
            <w:r w:rsidRPr="00357FBD">
              <w:rPr>
                <w:rFonts w:ascii="Calibri" w:hAnsi="Calibri" w:cs="Calibri"/>
                <w:sz w:val="20"/>
              </w:rPr>
              <w:t xml:space="preserve">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Sorts, compares and classifies 2-D shapes into logical categories according to their attributes, size and geometric properties (R)</w:t>
            </w:r>
          </w:p>
        </w:tc>
        <w:tc>
          <w:tcPr>
            <w:tcW w:w="680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9A31C93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  <w:vAlign w:val="center"/>
            <w:hideMark/>
          </w:tcPr>
          <w:p w14:paraId="418C0047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9" w:type="dxa"/>
            <w:vMerge/>
            <w:tcBorders>
              <w:top w:val="single" w:sz="12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vAlign w:val="center"/>
            <w:hideMark/>
          </w:tcPr>
          <w:p w14:paraId="32F38B92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6A014D92" w14:textId="77777777" w:rsidTr="00357FBD">
        <w:trPr>
          <w:trHeight w:val="84"/>
        </w:trPr>
        <w:tc>
          <w:tcPr>
            <w:tcW w:w="796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FC9BABC" w14:textId="77777777" w:rsidR="00357FBD" w:rsidRPr="00357FBD" w:rsidRDefault="00357FBD" w:rsidP="00357FBD">
            <w:pPr>
              <w:rPr>
                <w:rFonts w:ascii="Calibri" w:hAnsi="Calibri" w:cs="Calibri"/>
                <w:sz w:val="2"/>
              </w:rPr>
            </w:pPr>
          </w:p>
        </w:tc>
        <w:tc>
          <w:tcPr>
            <w:tcW w:w="9063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90D857B" w14:textId="77777777" w:rsidR="00357FBD" w:rsidRPr="00357FBD" w:rsidRDefault="00357FBD" w:rsidP="00357FBD">
            <w:pPr>
              <w:rPr>
                <w:rFonts w:ascii="Calibri" w:hAnsi="Calibri" w:cs="Calibri"/>
                <w:sz w:val="2"/>
              </w:rPr>
            </w:pPr>
          </w:p>
        </w:tc>
        <w:tc>
          <w:tcPr>
            <w:tcW w:w="680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vAlign w:val="center"/>
            <w:hideMark/>
          </w:tcPr>
          <w:p w14:paraId="36C68897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061" w:type="dxa"/>
            <w:vMerge w:val="restart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  <w:hideMark/>
          </w:tcPr>
          <w:p w14:paraId="7972D893" w14:textId="77777777" w:rsidR="00357FBD" w:rsidRPr="00357FBD" w:rsidRDefault="00357FBD" w:rsidP="00357FBD">
            <w:pPr>
              <w:spacing w:before="3"/>
              <w:ind w:left="57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[C]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Shapes Are Everywhere L2</w:t>
            </w:r>
          </w:p>
          <w:p w14:paraId="45EB89CB" w14:textId="77777777" w:rsidR="00357FBD" w:rsidRPr="00357FBD" w:rsidRDefault="00357FBD" w:rsidP="00357FBD">
            <w:pPr>
              <w:spacing w:before="37" w:line="235" w:lineRule="exact"/>
              <w:ind w:left="57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[C]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Building a Tower with 3-D Shapes L4</w:t>
            </w:r>
          </w:p>
        </w:tc>
        <w:tc>
          <w:tcPr>
            <w:tcW w:w="1809" w:type="dxa"/>
            <w:vMerge/>
            <w:tcBorders>
              <w:top w:val="single" w:sz="12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vAlign w:val="center"/>
            <w:hideMark/>
          </w:tcPr>
          <w:p w14:paraId="78121D77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09EA1426" w14:textId="77777777" w:rsidTr="00357FBD">
        <w:trPr>
          <w:trHeight w:val="432"/>
        </w:trPr>
        <w:tc>
          <w:tcPr>
            <w:tcW w:w="796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  <w:hideMark/>
          </w:tcPr>
          <w:p w14:paraId="4F09D73E" w14:textId="77777777" w:rsidR="00357FBD" w:rsidRPr="00357FBD" w:rsidRDefault="00357FBD" w:rsidP="00357FBD">
            <w:pPr>
              <w:spacing w:line="223" w:lineRule="exact"/>
              <w:ind w:left="33"/>
              <w:jc w:val="center"/>
              <w:rPr>
                <w:rFonts w:ascii="Calibri" w:hAnsi="Calibri" w:cs="Calibri"/>
                <w:b/>
                <w:sz w:val="20"/>
              </w:rPr>
            </w:pPr>
            <w:r w:rsidRPr="00357FBD">
              <w:rPr>
                <w:rFonts w:ascii="Calibri" w:hAnsi="Calibri" w:cs="Calibri"/>
                <w:b/>
                <w:color w:val="B10931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  <w:hideMark/>
          </w:tcPr>
          <w:p w14:paraId="4793535E" w14:textId="77777777" w:rsidR="00357FBD" w:rsidRPr="00357FBD" w:rsidRDefault="00357FBD" w:rsidP="00357FBD">
            <w:pPr>
              <w:spacing w:line="223" w:lineRule="exact"/>
              <w:ind w:left="6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 xml:space="preserve">Sorting 2-D Shapes: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Sorts using simple Venn and Carroll diagrams (C); Compares and sorts common 2-D shapes (C)</w:t>
            </w:r>
          </w:p>
        </w:tc>
        <w:tc>
          <w:tcPr>
            <w:tcW w:w="680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9F221EC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  <w:vAlign w:val="center"/>
            <w:hideMark/>
          </w:tcPr>
          <w:p w14:paraId="590C66B3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9" w:type="dxa"/>
            <w:vMerge/>
            <w:tcBorders>
              <w:top w:val="single" w:sz="12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vAlign w:val="center"/>
            <w:hideMark/>
          </w:tcPr>
          <w:p w14:paraId="4BCCC68E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79F3639E" w14:textId="77777777" w:rsidTr="00357FBD">
        <w:trPr>
          <w:trHeight w:val="258"/>
        </w:trPr>
        <w:tc>
          <w:tcPr>
            <w:tcW w:w="796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</w:tcPr>
          <w:p w14:paraId="7413B21E" w14:textId="77777777" w:rsidR="00357FBD" w:rsidRPr="00357FBD" w:rsidRDefault="00357FBD" w:rsidP="00357FB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9063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</w:tcPr>
          <w:p w14:paraId="32A53192" w14:textId="77777777" w:rsidR="00357FBD" w:rsidRPr="00357FBD" w:rsidRDefault="00357FBD" w:rsidP="00357FBD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80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vAlign w:val="center"/>
            <w:hideMark/>
          </w:tcPr>
          <w:p w14:paraId="066B6D82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  <w:hideMark/>
          </w:tcPr>
          <w:p w14:paraId="6254C1EE" w14:textId="77777777" w:rsidR="00357FBD" w:rsidRPr="00357FBD" w:rsidRDefault="00357FBD" w:rsidP="00357FBD">
            <w:pPr>
              <w:spacing w:before="3" w:line="235" w:lineRule="exact"/>
              <w:ind w:left="57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Concept Cartoon L5</w:t>
            </w:r>
          </w:p>
        </w:tc>
        <w:tc>
          <w:tcPr>
            <w:tcW w:w="1809" w:type="dxa"/>
            <w:vMerge/>
            <w:tcBorders>
              <w:top w:val="single" w:sz="12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vAlign w:val="center"/>
            <w:hideMark/>
          </w:tcPr>
          <w:p w14:paraId="68A0C005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771C79DD" w14:textId="77777777" w:rsidTr="00357FBD">
        <w:trPr>
          <w:trHeight w:val="42"/>
        </w:trPr>
        <w:tc>
          <w:tcPr>
            <w:tcW w:w="796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941A282" w14:textId="77777777" w:rsidR="00357FBD" w:rsidRPr="00357FBD" w:rsidRDefault="00357FBD" w:rsidP="00357FBD">
            <w:pPr>
              <w:rPr>
                <w:rFonts w:ascii="Calibri" w:hAnsi="Calibri" w:cs="Calibri"/>
                <w:sz w:val="2"/>
              </w:rPr>
            </w:pPr>
          </w:p>
        </w:tc>
        <w:tc>
          <w:tcPr>
            <w:tcW w:w="9063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603FD50" w14:textId="77777777" w:rsidR="00357FBD" w:rsidRPr="00357FBD" w:rsidRDefault="00357FBD" w:rsidP="00357FBD">
            <w:pPr>
              <w:rPr>
                <w:rFonts w:ascii="Calibri" w:hAnsi="Calibri" w:cs="Calibri"/>
                <w:sz w:val="2"/>
              </w:rPr>
            </w:pPr>
          </w:p>
        </w:tc>
        <w:tc>
          <w:tcPr>
            <w:tcW w:w="680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vAlign w:val="center"/>
            <w:hideMark/>
          </w:tcPr>
          <w:p w14:paraId="5219C6B8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061" w:type="dxa"/>
            <w:vMerge w:val="restart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  <w:hideMark/>
          </w:tcPr>
          <w:p w14:paraId="41E966D2" w14:textId="77777777" w:rsidR="00357FBD" w:rsidRPr="00357FBD" w:rsidRDefault="00357FBD" w:rsidP="00357FBD">
            <w:pPr>
              <w:spacing w:before="3"/>
              <w:ind w:left="57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Three-Act Task L6</w:t>
            </w:r>
          </w:p>
          <w:p w14:paraId="321A684C" w14:textId="77777777" w:rsidR="00357FBD" w:rsidRPr="00357FBD" w:rsidRDefault="00357FBD" w:rsidP="00357FBD">
            <w:pPr>
              <w:spacing w:before="37"/>
              <w:ind w:left="57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[C]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Building Shapes L6</w:t>
            </w:r>
          </w:p>
        </w:tc>
        <w:tc>
          <w:tcPr>
            <w:tcW w:w="1809" w:type="dxa"/>
            <w:vMerge/>
            <w:tcBorders>
              <w:top w:val="single" w:sz="12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vAlign w:val="center"/>
            <w:hideMark/>
          </w:tcPr>
          <w:p w14:paraId="3A1FF590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0264C084" w14:textId="77777777" w:rsidTr="00357FBD">
        <w:trPr>
          <w:trHeight w:val="480"/>
        </w:trPr>
        <w:tc>
          <w:tcPr>
            <w:tcW w:w="796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  <w:hideMark/>
          </w:tcPr>
          <w:p w14:paraId="1A7C0A59" w14:textId="77777777" w:rsidR="00357FBD" w:rsidRPr="00357FBD" w:rsidRDefault="00357FBD" w:rsidP="00357FBD">
            <w:pPr>
              <w:spacing w:line="223" w:lineRule="exact"/>
              <w:ind w:left="33"/>
              <w:jc w:val="center"/>
              <w:rPr>
                <w:rFonts w:ascii="Calibri" w:hAnsi="Calibri" w:cs="Calibri"/>
                <w:b/>
                <w:sz w:val="20"/>
              </w:rPr>
            </w:pPr>
            <w:r w:rsidRPr="00357FBD">
              <w:rPr>
                <w:rFonts w:ascii="Calibri" w:hAnsi="Calibri" w:cs="Calibri"/>
                <w:b/>
                <w:color w:val="B10931"/>
                <w:sz w:val="20"/>
              </w:rPr>
              <w:t>4</w:t>
            </w:r>
          </w:p>
        </w:tc>
        <w:tc>
          <w:tcPr>
            <w:tcW w:w="9063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  <w:hideMark/>
          </w:tcPr>
          <w:p w14:paraId="23A5C3F0" w14:textId="77777777" w:rsidR="00357FBD" w:rsidRPr="00357FBD" w:rsidRDefault="00357FBD" w:rsidP="00357FBD">
            <w:pPr>
              <w:spacing w:line="223" w:lineRule="exact"/>
              <w:ind w:left="6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 xml:space="preserve">3-D Shapes: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 xml:space="preserve">Discusses similarities and differences between shapes (C); </w:t>
            </w:r>
            <w:proofErr w:type="spellStart"/>
            <w:r w:rsidRPr="00357FBD">
              <w:rPr>
                <w:rFonts w:ascii="Calibri" w:hAnsi="Calibri" w:cs="Calibri"/>
                <w:color w:val="231F20"/>
                <w:sz w:val="20"/>
              </w:rPr>
              <w:t>Recognises</w:t>
            </w:r>
            <w:proofErr w:type="spellEnd"/>
            <w:r w:rsidRPr="00357FBD">
              <w:rPr>
                <w:rFonts w:ascii="Calibri" w:hAnsi="Calibri" w:cs="Calibri"/>
                <w:color w:val="231F20"/>
                <w:sz w:val="20"/>
              </w:rPr>
              <w:t xml:space="preserve"> and names common 3-D and 2-D shapes in</w:t>
            </w:r>
            <w:r w:rsidRPr="00357FBD">
              <w:rPr>
                <w:rFonts w:ascii="Calibri" w:hAnsi="Calibri" w:cs="Calibri"/>
                <w:sz w:val="20"/>
              </w:rPr>
              <w:t xml:space="preserve">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different orientation and sizes (U&amp;C)</w:t>
            </w:r>
          </w:p>
        </w:tc>
        <w:tc>
          <w:tcPr>
            <w:tcW w:w="680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95A8C3B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061" w:type="dxa"/>
            <w:vMerge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  <w:vAlign w:val="center"/>
            <w:hideMark/>
          </w:tcPr>
          <w:p w14:paraId="11C27633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9" w:type="dxa"/>
            <w:vMerge/>
            <w:tcBorders>
              <w:top w:val="single" w:sz="12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vAlign w:val="center"/>
            <w:hideMark/>
          </w:tcPr>
          <w:p w14:paraId="6C3D2FEE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4860F513" w14:textId="77777777" w:rsidTr="00357FBD">
        <w:trPr>
          <w:trHeight w:val="273"/>
        </w:trPr>
        <w:tc>
          <w:tcPr>
            <w:tcW w:w="796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E3A2F96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063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9409112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80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vAlign w:val="center"/>
            <w:hideMark/>
          </w:tcPr>
          <w:p w14:paraId="4D0A2898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  <w:hideMark/>
          </w:tcPr>
          <w:p w14:paraId="19C42CE2" w14:textId="77777777" w:rsidR="00357FBD" w:rsidRPr="00357FBD" w:rsidRDefault="00357FBD" w:rsidP="00357FBD">
            <w:pPr>
              <w:spacing w:line="238" w:lineRule="exact"/>
              <w:ind w:left="57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[C]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Sensory (‘Feely’) Bag L6</w:t>
            </w:r>
          </w:p>
        </w:tc>
        <w:tc>
          <w:tcPr>
            <w:tcW w:w="1809" w:type="dxa"/>
            <w:vMerge/>
            <w:tcBorders>
              <w:top w:val="single" w:sz="12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vAlign w:val="center"/>
            <w:hideMark/>
          </w:tcPr>
          <w:p w14:paraId="15FA8F87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49425573" w14:textId="77777777" w:rsidTr="00357FBD">
        <w:trPr>
          <w:trHeight w:val="773"/>
        </w:trPr>
        <w:tc>
          <w:tcPr>
            <w:tcW w:w="796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hideMark/>
          </w:tcPr>
          <w:p w14:paraId="4AA6BB3C" w14:textId="77777777" w:rsidR="00357FBD" w:rsidRPr="00357FBD" w:rsidRDefault="00357FBD" w:rsidP="00357FBD">
            <w:pPr>
              <w:spacing w:line="223" w:lineRule="exact"/>
              <w:ind w:left="33"/>
              <w:jc w:val="center"/>
              <w:rPr>
                <w:rFonts w:ascii="Calibri" w:hAnsi="Calibri" w:cs="Calibri"/>
                <w:b/>
                <w:sz w:val="20"/>
              </w:rPr>
            </w:pPr>
            <w:r w:rsidRPr="00357FBD">
              <w:rPr>
                <w:rFonts w:ascii="Calibri" w:hAnsi="Calibri" w:cs="Calibri"/>
                <w:b/>
                <w:color w:val="B10931"/>
                <w:sz w:val="20"/>
              </w:rPr>
              <w:t>5</w:t>
            </w:r>
          </w:p>
        </w:tc>
        <w:tc>
          <w:tcPr>
            <w:tcW w:w="9063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hideMark/>
          </w:tcPr>
          <w:p w14:paraId="7969C4C2" w14:textId="77777777" w:rsidR="00357FBD" w:rsidRPr="00357FBD" w:rsidRDefault="00357FBD" w:rsidP="00357FBD">
            <w:pPr>
              <w:spacing w:line="223" w:lineRule="exact"/>
              <w:ind w:left="6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 xml:space="preserve">Properties of 3-D Shapes: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Identifies and describes simple properties and capabilities of some regular shapes (U&amp;C); Discusses</w:t>
            </w:r>
            <w:r w:rsidRPr="00357FBD">
              <w:rPr>
                <w:rFonts w:ascii="Calibri" w:hAnsi="Calibri" w:cs="Calibri"/>
                <w:sz w:val="20"/>
              </w:rPr>
              <w:t xml:space="preserve">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similarities and differences between shapes (C)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9AE501E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  <w:hideMark/>
          </w:tcPr>
          <w:p w14:paraId="5F4482A9" w14:textId="77777777" w:rsidR="00357FBD" w:rsidRPr="00357FBD" w:rsidRDefault="00357FBD" w:rsidP="00357FBD">
            <w:pPr>
              <w:spacing w:line="223" w:lineRule="exact"/>
              <w:ind w:left="57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[C]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Shape Hunt L7</w:t>
            </w:r>
          </w:p>
          <w:p w14:paraId="62557F95" w14:textId="77777777" w:rsidR="00357FBD" w:rsidRPr="00357FBD" w:rsidRDefault="00357FBD" w:rsidP="00357FBD">
            <w:pPr>
              <w:spacing w:before="37"/>
              <w:ind w:left="57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[P]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Game: I Spy L7</w:t>
            </w:r>
          </w:p>
        </w:tc>
        <w:tc>
          <w:tcPr>
            <w:tcW w:w="1809" w:type="dxa"/>
            <w:vMerge/>
            <w:tcBorders>
              <w:top w:val="single" w:sz="12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vAlign w:val="center"/>
            <w:hideMark/>
          </w:tcPr>
          <w:p w14:paraId="050C7071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0248C744" w14:textId="77777777" w:rsidTr="00357FBD">
        <w:trPr>
          <w:trHeight w:val="556"/>
        </w:trPr>
        <w:tc>
          <w:tcPr>
            <w:tcW w:w="796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  <w:hideMark/>
          </w:tcPr>
          <w:p w14:paraId="10D4F1AD" w14:textId="77777777" w:rsidR="00357FBD" w:rsidRPr="00357FBD" w:rsidRDefault="00357FBD" w:rsidP="00357FBD">
            <w:pPr>
              <w:spacing w:line="223" w:lineRule="exact"/>
              <w:ind w:left="33"/>
              <w:jc w:val="center"/>
              <w:rPr>
                <w:rFonts w:ascii="Calibri" w:hAnsi="Calibri" w:cs="Calibri"/>
                <w:b/>
                <w:sz w:val="20"/>
              </w:rPr>
            </w:pPr>
            <w:r w:rsidRPr="00357FBD">
              <w:rPr>
                <w:rFonts w:ascii="Calibri" w:hAnsi="Calibri" w:cs="Calibri"/>
                <w:b/>
                <w:color w:val="B10931"/>
                <w:sz w:val="20"/>
              </w:rPr>
              <w:t>6</w:t>
            </w:r>
          </w:p>
        </w:tc>
        <w:tc>
          <w:tcPr>
            <w:tcW w:w="9063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  <w:hideMark/>
          </w:tcPr>
          <w:p w14:paraId="5448259B" w14:textId="77777777" w:rsidR="00357FBD" w:rsidRPr="00357FBD" w:rsidRDefault="00357FBD" w:rsidP="00357FBD">
            <w:pPr>
              <w:spacing w:line="223" w:lineRule="exact"/>
              <w:ind w:left="6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 xml:space="preserve">Making 2-D and 3-D Shapes: </w:t>
            </w:r>
            <w:r w:rsidRPr="00357FBD">
              <w:rPr>
                <w:rFonts w:ascii="Calibri" w:hAnsi="Calibri" w:cs="Calibri"/>
                <w:color w:val="010202"/>
                <w:sz w:val="20"/>
              </w:rPr>
              <w:t>Selects appropriate materials to represent shapes (C); Solves tasks and problems involving shapes</w:t>
            </w:r>
            <w:r w:rsidRPr="00357FBD">
              <w:rPr>
                <w:rFonts w:ascii="Calibri" w:hAnsi="Calibri" w:cs="Calibri"/>
                <w:sz w:val="20"/>
              </w:rPr>
              <w:t xml:space="preserve"> </w:t>
            </w:r>
            <w:r w:rsidRPr="00357FBD">
              <w:rPr>
                <w:rFonts w:ascii="Calibri" w:hAnsi="Calibri" w:cs="Calibri"/>
                <w:color w:val="010202"/>
                <w:sz w:val="20"/>
              </w:rPr>
              <w:t>(A&amp;PS)</w:t>
            </w:r>
          </w:p>
        </w:tc>
        <w:tc>
          <w:tcPr>
            <w:tcW w:w="680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ED78824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  <w:hideMark/>
          </w:tcPr>
          <w:p w14:paraId="5D8ECF4D" w14:textId="77777777" w:rsidR="00357FBD" w:rsidRPr="00357FBD" w:rsidRDefault="00357FBD" w:rsidP="00357FBD">
            <w:pPr>
              <w:spacing w:before="23"/>
              <w:ind w:left="64"/>
              <w:rPr>
                <w:rFonts w:ascii="Calibri" w:hAnsi="Calibri" w:cs="Calibri"/>
                <w:b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>Print resources</w:t>
            </w:r>
          </w:p>
          <w:p w14:paraId="4AB3B17C" w14:textId="77777777" w:rsidR="00357FBD" w:rsidRPr="00357FBD" w:rsidRDefault="00357FBD" w:rsidP="00357FBD">
            <w:pPr>
              <w:spacing w:before="37" w:line="235" w:lineRule="exact"/>
              <w:ind w:left="64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color w:val="231F20"/>
                <w:sz w:val="20"/>
              </w:rPr>
              <w:t>Pupil’s Book pages 4–9</w:t>
            </w:r>
          </w:p>
        </w:tc>
        <w:tc>
          <w:tcPr>
            <w:tcW w:w="1809" w:type="dxa"/>
            <w:vMerge/>
            <w:tcBorders>
              <w:top w:val="single" w:sz="12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vAlign w:val="center"/>
            <w:hideMark/>
          </w:tcPr>
          <w:p w14:paraId="6AACCD31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643FDB83" w14:textId="77777777" w:rsidTr="00357FBD">
        <w:trPr>
          <w:trHeight w:val="249"/>
        </w:trPr>
        <w:tc>
          <w:tcPr>
            <w:tcW w:w="796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hideMark/>
          </w:tcPr>
          <w:p w14:paraId="3D1135D9" w14:textId="77777777" w:rsidR="00357FBD" w:rsidRPr="00357FBD" w:rsidRDefault="00357FBD" w:rsidP="00357FBD">
            <w:pPr>
              <w:jc w:val="center"/>
              <w:rPr>
                <w:rFonts w:ascii="Calibri" w:hAnsi="Calibri" w:cs="Calibri"/>
                <w:sz w:val="18"/>
              </w:rPr>
            </w:pPr>
            <w:r w:rsidRPr="00357FBD">
              <w:rPr>
                <w:rFonts w:ascii="Calibri" w:hAnsi="Calibri" w:cs="Calibri"/>
                <w:b/>
                <w:color w:val="B10931"/>
                <w:sz w:val="20"/>
              </w:rPr>
              <w:t>7</w:t>
            </w:r>
          </w:p>
        </w:tc>
        <w:tc>
          <w:tcPr>
            <w:tcW w:w="9063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hideMark/>
          </w:tcPr>
          <w:p w14:paraId="584B9DE0" w14:textId="77777777" w:rsidR="00357FBD" w:rsidRPr="00357FBD" w:rsidRDefault="00357FBD" w:rsidP="00357FBD">
            <w:pPr>
              <w:spacing w:line="219" w:lineRule="exact"/>
              <w:ind w:left="6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 xml:space="preserve">Shapes Around Us: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Sorts, compares and classifies 2-D and 3-D objects into logical categories according to their attributes, size and</w:t>
            </w:r>
            <w:r w:rsidRPr="00357FBD">
              <w:rPr>
                <w:rFonts w:ascii="Calibri" w:hAnsi="Calibri" w:cs="Calibri"/>
                <w:sz w:val="20"/>
              </w:rPr>
              <w:t xml:space="preserve">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geometric properties (R)</w:t>
            </w:r>
            <w:r w:rsidRPr="00357FBD">
              <w:rPr>
                <w:rFonts w:ascii="Calibri" w:hAnsi="Calibri" w:cs="Calibri"/>
                <w:color w:val="666666"/>
                <w:sz w:val="20"/>
              </w:rPr>
              <w:t xml:space="preserve">;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Asks questions about the properties of shapes to determine their identity (C)</w:t>
            </w:r>
            <w:r w:rsidRPr="00357FBD">
              <w:rPr>
                <w:rFonts w:ascii="Calibri" w:hAnsi="Calibri" w:cs="Calibri"/>
                <w:color w:val="666666"/>
                <w:sz w:val="20"/>
              </w:rPr>
              <w:t xml:space="preserve">;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Solves tasks and problems involving regular shapes (A&amp;PS)</w:t>
            </w:r>
          </w:p>
        </w:tc>
        <w:tc>
          <w:tcPr>
            <w:tcW w:w="680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vAlign w:val="center"/>
            <w:hideMark/>
          </w:tcPr>
          <w:p w14:paraId="67F47543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  <w:hideMark/>
          </w:tcPr>
          <w:p w14:paraId="284371D8" w14:textId="77777777" w:rsidR="00357FBD" w:rsidRPr="00357FBD" w:rsidRDefault="00357FBD" w:rsidP="00357FBD">
            <w:pPr>
              <w:spacing w:before="3"/>
              <w:ind w:left="64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color w:val="231F20"/>
                <w:sz w:val="20"/>
              </w:rPr>
              <w:t>Home/School Links Book pages 16–17</w:t>
            </w:r>
          </w:p>
        </w:tc>
        <w:tc>
          <w:tcPr>
            <w:tcW w:w="1809" w:type="dxa"/>
            <w:vMerge/>
            <w:tcBorders>
              <w:top w:val="single" w:sz="12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vAlign w:val="center"/>
            <w:hideMark/>
          </w:tcPr>
          <w:p w14:paraId="3E733187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1154F879" w14:textId="77777777" w:rsidTr="00357FBD">
        <w:trPr>
          <w:trHeight w:val="575"/>
        </w:trPr>
        <w:tc>
          <w:tcPr>
            <w:tcW w:w="796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hideMark/>
          </w:tcPr>
          <w:p w14:paraId="00D517C5" w14:textId="77777777" w:rsidR="00357FBD" w:rsidRPr="00357FBD" w:rsidRDefault="00357FBD" w:rsidP="00357FBD">
            <w:pPr>
              <w:spacing w:line="223" w:lineRule="exact"/>
              <w:ind w:left="33"/>
              <w:jc w:val="center"/>
              <w:rPr>
                <w:rFonts w:ascii="Calibri" w:hAnsi="Calibri" w:cs="Calibri"/>
                <w:b/>
                <w:sz w:val="20"/>
              </w:rPr>
            </w:pPr>
            <w:r w:rsidRPr="00357FBD">
              <w:rPr>
                <w:rFonts w:ascii="Calibri" w:hAnsi="Calibri" w:cs="Calibri"/>
                <w:b/>
                <w:color w:val="B10931"/>
                <w:sz w:val="20"/>
              </w:rPr>
              <w:t>8</w:t>
            </w:r>
          </w:p>
        </w:tc>
        <w:tc>
          <w:tcPr>
            <w:tcW w:w="9063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hideMark/>
          </w:tcPr>
          <w:p w14:paraId="09FD989E" w14:textId="77777777" w:rsidR="00357FBD" w:rsidRPr="00357FBD" w:rsidRDefault="00357FBD" w:rsidP="00357FBD">
            <w:pPr>
              <w:ind w:left="63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</w:rPr>
              <w:t xml:space="preserve">Review and Reflect: </w:t>
            </w:r>
            <w:r w:rsidRPr="00357FBD">
              <w:rPr>
                <w:rFonts w:ascii="Calibri" w:hAnsi="Calibri" w:cs="Calibr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0D493C7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061" w:type="dxa"/>
            <w:tcBorders>
              <w:top w:val="nil"/>
              <w:left w:val="single" w:sz="8" w:space="0" w:color="B10931"/>
              <w:bottom w:val="nil"/>
              <w:right w:val="single" w:sz="8" w:space="0" w:color="B10931"/>
            </w:tcBorders>
            <w:hideMark/>
          </w:tcPr>
          <w:p w14:paraId="56362F57" w14:textId="77777777" w:rsidR="00357FBD" w:rsidRPr="00357FBD" w:rsidRDefault="00357FBD" w:rsidP="00357FBD">
            <w:pPr>
              <w:spacing w:line="238" w:lineRule="exact"/>
              <w:ind w:left="64"/>
              <w:rPr>
                <w:rFonts w:ascii="Calibri" w:hAnsi="Calibri" w:cs="Calibri"/>
                <w:sz w:val="20"/>
              </w:rPr>
            </w:pPr>
            <w:r w:rsidRPr="00357FBD">
              <w:rPr>
                <w:rFonts w:ascii="Calibri" w:hAnsi="Calibri" w:cs="Calibri"/>
                <w:color w:val="231F20"/>
                <w:sz w:val="20"/>
              </w:rPr>
              <w:t>PCMs 15–20</w:t>
            </w:r>
          </w:p>
        </w:tc>
        <w:tc>
          <w:tcPr>
            <w:tcW w:w="1809" w:type="dxa"/>
            <w:vMerge/>
            <w:tcBorders>
              <w:top w:val="single" w:sz="12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vAlign w:val="center"/>
            <w:hideMark/>
          </w:tcPr>
          <w:p w14:paraId="77C3104B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  <w:tr w:rsidR="00357FBD" w:rsidRPr="00357FBD" w14:paraId="6BF007F6" w14:textId="77777777" w:rsidTr="00357FBD">
        <w:trPr>
          <w:trHeight w:val="62"/>
        </w:trPr>
        <w:tc>
          <w:tcPr>
            <w:tcW w:w="13600" w:type="dxa"/>
            <w:gridSpan w:val="4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3CCEABD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9" w:type="dxa"/>
            <w:vMerge/>
            <w:tcBorders>
              <w:top w:val="single" w:sz="12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vAlign w:val="center"/>
            <w:hideMark/>
          </w:tcPr>
          <w:p w14:paraId="675611A6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726E4F77" w14:textId="77777777" w:rsidR="00357FBD" w:rsidRPr="00357FBD" w:rsidRDefault="00357FBD" w:rsidP="00357FBD">
      <w:pPr>
        <w:spacing w:line="228" w:lineRule="auto"/>
        <w:ind w:left="2311" w:right="2224"/>
        <w:rPr>
          <w:rFonts w:ascii="Calibri" w:hAnsi="Calibri" w:cs="Calibri"/>
          <w:sz w:val="16"/>
          <w:szCs w:val="16"/>
        </w:rPr>
      </w:pPr>
    </w:p>
    <w:tbl>
      <w:tblPr>
        <w:tblStyle w:val="TableGrid2"/>
        <w:tblW w:w="0" w:type="auto"/>
        <w:tblInd w:w="557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129"/>
      </w:tblGrid>
      <w:tr w:rsidR="00357FBD" w:rsidRPr="00357FBD" w14:paraId="4281E036" w14:textId="77777777" w:rsidTr="00357FBD">
        <w:tc>
          <w:tcPr>
            <w:tcW w:w="15451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shd w:val="clear" w:color="auto" w:fill="FFF1D0"/>
            <w:hideMark/>
          </w:tcPr>
          <w:p w14:paraId="0CEB860A" w14:textId="77777777" w:rsidR="00357FBD" w:rsidRPr="00357FBD" w:rsidRDefault="00357FBD" w:rsidP="00357FBD">
            <w:pPr>
              <w:spacing w:line="247" w:lineRule="auto"/>
              <w:ind w:right="-15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b/>
                <w:color w:val="F15A29"/>
                <w:sz w:val="20"/>
                <w:szCs w:val="20"/>
              </w:rPr>
              <w:t>Key:</w:t>
            </w:r>
            <w:r w:rsidRPr="00357FBD">
              <w:rPr>
                <w:rFonts w:ascii="Calibri" w:hAnsi="Calibri" w:cs="Calibri"/>
                <w:b/>
                <w:color w:val="F15A29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hAnsi="Calibri" w:cs="Calibri"/>
                <w:b/>
                <w:sz w:val="20"/>
                <w:szCs w:val="20"/>
              </w:rPr>
              <w:t>Elements:</w:t>
            </w:r>
            <w:r w:rsidRPr="00357FBD">
              <w:rPr>
                <w:rFonts w:ascii="Calibri" w:hAnsi="Calibri" w:cs="Calibri"/>
                <w:sz w:val="20"/>
                <w:szCs w:val="20"/>
              </w:rPr>
              <w:t xml:space="preserve"> (U&amp;C) Understanding and Connecting; (C) Communicating; (R) Reasoning; (A&amp;PS) Applying and Problem-Solving. </w:t>
            </w:r>
            <w:r w:rsidRPr="00357FBD">
              <w:rPr>
                <w:rFonts w:ascii="Calibri" w:hAnsi="Calibri" w:cs="Calibri"/>
                <w:b/>
                <w:sz w:val="20"/>
                <w:szCs w:val="20"/>
              </w:rPr>
              <w:t xml:space="preserve">CM: </w:t>
            </w:r>
            <w:proofErr w:type="spellStart"/>
            <w:r w:rsidRPr="00357FBD">
              <w:rPr>
                <w:rFonts w:ascii="Calibri" w:hAnsi="Calibri" w:cs="Calibri"/>
                <w:b/>
                <w:sz w:val="20"/>
                <w:szCs w:val="20"/>
              </w:rPr>
              <w:t>Cuntas</w:t>
            </w:r>
            <w:proofErr w:type="spellEnd"/>
            <w:r w:rsidRPr="00357FB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357FBD">
              <w:rPr>
                <w:rFonts w:ascii="Calibri" w:hAnsi="Calibri" w:cs="Calibri"/>
                <w:b/>
                <w:sz w:val="20"/>
                <w:szCs w:val="20"/>
              </w:rPr>
              <w:t>Míosúil</w:t>
            </w:r>
            <w:proofErr w:type="spellEnd"/>
            <w:r w:rsidRPr="00357F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357FBD">
              <w:rPr>
                <w:rFonts w:ascii="Calibri" w:hAnsi="Calibri" w:cs="Calibri"/>
                <w:sz w:val="20"/>
                <w:szCs w:val="20"/>
              </w:rPr>
              <w:t xml:space="preserve"> please tick when you have completed the focus of learning. </w:t>
            </w:r>
            <w:r w:rsidRPr="00357FBD">
              <w:rPr>
                <w:rFonts w:ascii="Calibri" w:hAnsi="Calibri" w:cs="Calibri"/>
                <w:b/>
                <w:sz w:val="20"/>
                <w:szCs w:val="20"/>
              </w:rPr>
              <w:t>Learning Experiences:</w:t>
            </w:r>
            <w:r w:rsidRPr="00357FBD">
              <w:rPr>
                <w:rFonts w:ascii="Calibri" w:hAnsi="Calibri" w:cs="Calibri"/>
                <w:sz w:val="20"/>
                <w:szCs w:val="20"/>
              </w:rPr>
              <w:t xml:space="preserve"> [C] concrete activity; [D] digital activity; [P] activity based on printed materials, followed by lesson numbers.</w:t>
            </w:r>
          </w:p>
        </w:tc>
      </w:tr>
    </w:tbl>
    <w:p w14:paraId="0B834266" w14:textId="77777777" w:rsidR="00357FBD" w:rsidRPr="00357FBD" w:rsidRDefault="00357FBD" w:rsidP="00357FBD">
      <w:pPr>
        <w:spacing w:before="1"/>
        <w:ind w:right="382"/>
        <w:rPr>
          <w:rFonts w:ascii="Calibri" w:eastAsia="Arial Black" w:hAnsi="Calibri" w:cs="Calibri"/>
          <w:sz w:val="32"/>
          <w:szCs w:val="32"/>
        </w:rPr>
      </w:pPr>
    </w:p>
    <w:p w14:paraId="2DE11EE1" w14:textId="77777777" w:rsidR="00357FBD" w:rsidRDefault="00357FBD" w:rsidP="00C263D3">
      <w:pPr>
        <w:rPr>
          <w:rFonts w:asciiTheme="minorHAnsi" w:hAnsiTheme="minorHAnsi" w:cstheme="minorHAnsi"/>
          <w:b/>
          <w:color w:val="BB5EA4"/>
          <w:sz w:val="18"/>
          <w:szCs w:val="24"/>
        </w:rPr>
      </w:pPr>
    </w:p>
    <w:p w14:paraId="0926C90E" w14:textId="77777777" w:rsidR="00357FBD" w:rsidRDefault="00357FBD" w:rsidP="00C263D3">
      <w:pPr>
        <w:rPr>
          <w:rFonts w:asciiTheme="minorHAnsi" w:hAnsiTheme="minorHAnsi" w:cstheme="minorHAnsi"/>
          <w:b/>
          <w:color w:val="BB5EA4"/>
          <w:sz w:val="18"/>
          <w:szCs w:val="24"/>
        </w:rPr>
      </w:pPr>
    </w:p>
    <w:p w14:paraId="29DD9FF9" w14:textId="77777777" w:rsidR="00357FBD" w:rsidRPr="00357FBD" w:rsidRDefault="00357FBD" w:rsidP="00357FBD">
      <w:pPr>
        <w:tabs>
          <w:tab w:val="left" w:pos="1483"/>
          <w:tab w:val="center" w:pos="8013"/>
        </w:tabs>
        <w:spacing w:before="141"/>
        <w:ind w:right="132"/>
        <w:jc w:val="center"/>
        <w:rPr>
          <w:rFonts w:ascii="Calibri" w:eastAsia="Calibri" w:hAnsi="Calibri" w:cs="Calibri"/>
          <w:b/>
          <w:color w:val="E36C0A" w:themeColor="accent6" w:themeShade="BF"/>
          <w:sz w:val="28"/>
        </w:rPr>
      </w:pPr>
      <w:r w:rsidRPr="00357FBD">
        <w:rPr>
          <w:rFonts w:ascii="Calibri" w:eastAsia="Calibri" w:hAnsi="Calibri" w:cs="Calibri"/>
          <w:b/>
          <w:color w:val="E36C0A" w:themeColor="accent6" w:themeShade="BF"/>
          <w:sz w:val="28"/>
        </w:rPr>
        <w:lastRenderedPageBreak/>
        <w:t>Unit 7: Operations within 15 (December: Weeks 1&amp;2)</w:t>
      </w:r>
    </w:p>
    <w:p w14:paraId="364EEBF3" w14:textId="77777777" w:rsidR="00357FBD" w:rsidRPr="00357FBD" w:rsidRDefault="00357FBD" w:rsidP="00357FBD">
      <w:pPr>
        <w:tabs>
          <w:tab w:val="left" w:pos="1483"/>
          <w:tab w:val="center" w:pos="8013"/>
        </w:tabs>
        <w:ind w:right="132"/>
        <w:rPr>
          <w:rFonts w:ascii="Calibri" w:eastAsia="Calibri" w:hAnsi="Calibri" w:cs="Calibri"/>
          <w:b/>
          <w:color w:val="E36C0A" w:themeColor="accent6" w:themeShade="BF"/>
          <w:sz w:val="16"/>
          <w:szCs w:val="16"/>
        </w:rPr>
      </w:pPr>
    </w:p>
    <w:tbl>
      <w:tblPr>
        <w:tblStyle w:val="TableGrid3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tblLook w:val="04A0" w:firstRow="1" w:lastRow="0" w:firstColumn="1" w:lastColumn="0" w:noHBand="0" w:noVBand="1"/>
      </w:tblPr>
      <w:tblGrid>
        <w:gridCol w:w="2862"/>
        <w:gridCol w:w="12574"/>
      </w:tblGrid>
      <w:tr w:rsidR="00357FBD" w:rsidRPr="00357FBD" w14:paraId="79619A6E" w14:textId="77777777" w:rsidTr="00357FBD">
        <w:tc>
          <w:tcPr>
            <w:tcW w:w="286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shd w:val="clear" w:color="auto" w:fill="FBD4B4" w:themeFill="accent6" w:themeFillTint="66"/>
            <w:hideMark/>
          </w:tcPr>
          <w:p w14:paraId="0CBE909D" w14:textId="77777777" w:rsidR="00357FBD" w:rsidRPr="00357FBD" w:rsidRDefault="00357FBD" w:rsidP="00357FBD">
            <w:pPr>
              <w:widowControl/>
              <w:spacing w:before="60" w:after="6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57FBD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Strand(s) &gt; Strand unit(s)</w:t>
            </w:r>
          </w:p>
        </w:tc>
        <w:tc>
          <w:tcPr>
            <w:tcW w:w="1258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hideMark/>
          </w:tcPr>
          <w:p w14:paraId="05BE8785" w14:textId="77777777" w:rsidR="00357FBD" w:rsidRPr="00357FBD" w:rsidRDefault="00357FBD" w:rsidP="00357FBD">
            <w:pPr>
              <w:widowControl/>
              <w:spacing w:before="60" w:after="6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7FBD">
              <w:rPr>
                <w:rFonts w:ascii="Calibri" w:eastAsia="Calibri" w:hAnsi="Calibri" w:cs="Times New Roman"/>
                <w:color w:val="231F20"/>
                <w:sz w:val="20"/>
              </w:rPr>
              <w:t>Number &gt; Place Value and Base Ten; Numeration and Counting; Sets and Operations.</w:t>
            </w:r>
          </w:p>
        </w:tc>
      </w:tr>
    </w:tbl>
    <w:p w14:paraId="306E791B" w14:textId="77777777" w:rsidR="00357FBD" w:rsidRPr="00357FBD" w:rsidRDefault="00357FBD" w:rsidP="00357FBD">
      <w:pPr>
        <w:spacing w:before="54"/>
        <w:rPr>
          <w:rFonts w:ascii="Calibri" w:hAnsi="Calibri" w:cs="Calibri"/>
          <w:sz w:val="20"/>
          <w:szCs w:val="20"/>
        </w:rPr>
      </w:pPr>
    </w:p>
    <w:tbl>
      <w:tblPr>
        <w:tblStyle w:val="TableGrid3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tblLook w:val="04A0" w:firstRow="1" w:lastRow="0" w:firstColumn="1" w:lastColumn="0" w:noHBand="0" w:noVBand="1"/>
      </w:tblPr>
      <w:tblGrid>
        <w:gridCol w:w="2862"/>
        <w:gridCol w:w="12574"/>
      </w:tblGrid>
      <w:tr w:rsidR="00357FBD" w:rsidRPr="00357FBD" w14:paraId="22D059EB" w14:textId="77777777" w:rsidTr="00357FBD">
        <w:tc>
          <w:tcPr>
            <w:tcW w:w="286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shd w:val="clear" w:color="auto" w:fill="FBD4B4" w:themeFill="accent6" w:themeFillTint="66"/>
            <w:hideMark/>
          </w:tcPr>
          <w:p w14:paraId="1928C020" w14:textId="77777777" w:rsidR="00357FBD" w:rsidRPr="00357FBD" w:rsidRDefault="00357FBD" w:rsidP="00357FBD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7FBD">
              <w:rPr>
                <w:rFonts w:ascii="Calibri" w:eastAsia="Calibri" w:hAnsi="Calibri" w:cs="Times New Roman"/>
                <w:b/>
                <w:sz w:val="20"/>
                <w:szCs w:val="20"/>
              </w:rPr>
              <w:t>Learning Outcome(s)</w:t>
            </w:r>
          </w:p>
        </w:tc>
        <w:tc>
          <w:tcPr>
            <w:tcW w:w="12587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hideMark/>
          </w:tcPr>
          <w:p w14:paraId="4B5F51C2" w14:textId="77777777" w:rsidR="00357FBD" w:rsidRPr="00357FBD" w:rsidRDefault="00357FBD" w:rsidP="00357FBD">
            <w:pPr>
              <w:spacing w:before="60" w:after="60" w:line="249" w:lineRule="auto"/>
              <w:ind w:right="-17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Through appropriately playful and engaging learning experiences children should be able to develop a sense of ten as the foundation for place value and counting; develop an awareness that the purpose of counting is to quantify; use a range of counting strategies for a range of purposes; </w:t>
            </w:r>
            <w:proofErr w:type="spellStart"/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recognise</w:t>
            </w:r>
            <w:proofErr w:type="spellEnd"/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and understand what happens when quantities (sets) are partitioned and combined.</w:t>
            </w:r>
          </w:p>
        </w:tc>
      </w:tr>
    </w:tbl>
    <w:p w14:paraId="2E164910" w14:textId="77777777" w:rsidR="00357FBD" w:rsidRPr="00357FBD" w:rsidRDefault="00357FBD" w:rsidP="00357FBD">
      <w:pPr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Ind w:w="158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9004"/>
        <w:gridCol w:w="680"/>
        <w:gridCol w:w="3061"/>
        <w:gridCol w:w="1863"/>
      </w:tblGrid>
      <w:tr w:rsidR="00357FBD" w:rsidRPr="00357FBD" w14:paraId="7A94F542" w14:textId="77777777" w:rsidTr="00357FBD">
        <w:trPr>
          <w:trHeight w:val="403"/>
        </w:trPr>
        <w:tc>
          <w:tcPr>
            <w:tcW w:w="850" w:type="dxa"/>
            <w:tcBorders>
              <w:top w:val="single" w:sz="12" w:space="0" w:color="F15A29"/>
              <w:left w:val="single" w:sz="18" w:space="0" w:color="F15A29"/>
              <w:bottom w:val="single" w:sz="12" w:space="0" w:color="F15A29"/>
              <w:right w:val="single" w:sz="8" w:space="0" w:color="FFFFFF"/>
            </w:tcBorders>
            <w:shd w:val="clear" w:color="auto" w:fill="F15A29"/>
            <w:hideMark/>
          </w:tcPr>
          <w:p w14:paraId="27FDC999" w14:textId="77777777" w:rsidR="00357FBD" w:rsidRPr="00357FBD" w:rsidRDefault="00357FBD" w:rsidP="00357FBD">
            <w:pPr>
              <w:spacing w:before="4"/>
              <w:ind w:left="21"/>
              <w:jc w:val="center"/>
              <w:rPr>
                <w:rFonts w:ascii="Calibri" w:hAnsi="Calibri" w:cs="Calibri"/>
                <w:b/>
                <w:sz w:val="24"/>
              </w:rPr>
            </w:pPr>
            <w:r w:rsidRPr="00357FBD">
              <w:rPr>
                <w:rFonts w:ascii="Calibri" w:hAnsi="Calibri" w:cs="Calibri"/>
                <w:b/>
                <w:color w:val="FFFFFF"/>
                <w:sz w:val="24"/>
              </w:rPr>
              <w:t>Lesson</w:t>
            </w:r>
          </w:p>
        </w:tc>
        <w:tc>
          <w:tcPr>
            <w:tcW w:w="9004" w:type="dxa"/>
            <w:tcBorders>
              <w:top w:val="single" w:sz="12" w:space="0" w:color="F15A29"/>
              <w:left w:val="single" w:sz="8" w:space="0" w:color="FFFFFF"/>
              <w:bottom w:val="single" w:sz="12" w:space="0" w:color="F15A29"/>
              <w:right w:val="single" w:sz="8" w:space="0" w:color="FFFFFF"/>
            </w:tcBorders>
            <w:shd w:val="clear" w:color="auto" w:fill="F15A29"/>
            <w:hideMark/>
          </w:tcPr>
          <w:p w14:paraId="4E2BC3CE" w14:textId="77777777" w:rsidR="00357FBD" w:rsidRPr="00357FBD" w:rsidRDefault="00357FBD" w:rsidP="00357FBD">
            <w:pPr>
              <w:spacing w:before="4"/>
              <w:ind w:left="34"/>
              <w:jc w:val="center"/>
              <w:rPr>
                <w:rFonts w:ascii="Calibri" w:hAnsi="Calibri" w:cs="Calibri"/>
                <w:b/>
                <w:sz w:val="24"/>
              </w:rPr>
            </w:pPr>
            <w:r w:rsidRPr="00357FBD">
              <w:rPr>
                <w:rFonts w:ascii="Calibri" w:hAnsi="Calibri" w:cs="Calibr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80" w:type="dxa"/>
            <w:tcBorders>
              <w:top w:val="single" w:sz="12" w:space="0" w:color="F15A29"/>
              <w:left w:val="single" w:sz="8" w:space="0" w:color="FFFFFF"/>
              <w:bottom w:val="single" w:sz="12" w:space="0" w:color="F15A29"/>
              <w:right w:val="single" w:sz="8" w:space="0" w:color="FFFFFF"/>
            </w:tcBorders>
            <w:shd w:val="clear" w:color="auto" w:fill="F15A29"/>
            <w:hideMark/>
          </w:tcPr>
          <w:p w14:paraId="00038BC8" w14:textId="77777777" w:rsidR="00357FBD" w:rsidRPr="00357FBD" w:rsidRDefault="00357FBD" w:rsidP="00357FBD">
            <w:pPr>
              <w:spacing w:before="4"/>
              <w:ind w:left="207"/>
              <w:rPr>
                <w:rFonts w:ascii="Calibri" w:hAnsi="Calibri" w:cs="Calibri"/>
                <w:b/>
                <w:sz w:val="24"/>
              </w:rPr>
            </w:pPr>
            <w:r w:rsidRPr="00357FBD">
              <w:rPr>
                <w:rFonts w:ascii="Calibri" w:hAnsi="Calibri" w:cs="Calibri"/>
                <w:b/>
                <w:color w:val="FFFFFF"/>
                <w:sz w:val="24"/>
              </w:rPr>
              <w:t>CM</w:t>
            </w:r>
          </w:p>
        </w:tc>
        <w:tc>
          <w:tcPr>
            <w:tcW w:w="3061" w:type="dxa"/>
            <w:tcBorders>
              <w:top w:val="single" w:sz="12" w:space="0" w:color="F15A29"/>
              <w:left w:val="single" w:sz="8" w:space="0" w:color="FFFFFF"/>
              <w:bottom w:val="single" w:sz="12" w:space="0" w:color="F15A29"/>
              <w:right w:val="single" w:sz="8" w:space="0" w:color="FFFFFF"/>
            </w:tcBorders>
            <w:shd w:val="clear" w:color="auto" w:fill="F15A29"/>
            <w:hideMark/>
          </w:tcPr>
          <w:p w14:paraId="2316383F" w14:textId="77777777" w:rsidR="00357FBD" w:rsidRPr="00357FBD" w:rsidRDefault="00357FBD" w:rsidP="00357FBD">
            <w:pPr>
              <w:spacing w:before="4"/>
              <w:ind w:left="648"/>
              <w:rPr>
                <w:rFonts w:ascii="Calibri" w:hAnsi="Calibri" w:cs="Calibri"/>
                <w:b/>
                <w:sz w:val="24"/>
              </w:rPr>
            </w:pPr>
            <w:r w:rsidRPr="00357FBD">
              <w:rPr>
                <w:rFonts w:ascii="Calibri" w:hAnsi="Calibri" w:cs="Calibr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63" w:type="dxa"/>
            <w:tcBorders>
              <w:top w:val="single" w:sz="12" w:space="0" w:color="F15A29"/>
              <w:left w:val="single" w:sz="8" w:space="0" w:color="FFFFFF"/>
              <w:bottom w:val="single" w:sz="12" w:space="0" w:color="F15A29"/>
              <w:right w:val="single" w:sz="18" w:space="0" w:color="F15A29"/>
            </w:tcBorders>
            <w:shd w:val="clear" w:color="auto" w:fill="F15A29"/>
            <w:hideMark/>
          </w:tcPr>
          <w:p w14:paraId="26789265" w14:textId="77777777" w:rsidR="00357FBD" w:rsidRPr="00357FBD" w:rsidRDefault="00357FBD" w:rsidP="00357FBD">
            <w:pPr>
              <w:spacing w:before="4"/>
              <w:ind w:left="328"/>
              <w:rPr>
                <w:rFonts w:ascii="Calibri" w:hAnsi="Calibri" w:cs="Calibri"/>
                <w:b/>
                <w:sz w:val="24"/>
              </w:rPr>
            </w:pPr>
            <w:r w:rsidRPr="00357FBD">
              <w:rPr>
                <w:rFonts w:ascii="Calibri" w:hAnsi="Calibri" w:cs="Calibri"/>
                <w:b/>
                <w:color w:val="FFFFFF"/>
                <w:sz w:val="24"/>
              </w:rPr>
              <w:t>Assessment</w:t>
            </w:r>
          </w:p>
        </w:tc>
      </w:tr>
      <w:tr w:rsidR="00357FBD" w:rsidRPr="00357FBD" w14:paraId="5666EE90" w14:textId="77777777" w:rsidTr="00357FBD">
        <w:trPr>
          <w:trHeight w:val="996"/>
        </w:trPr>
        <w:tc>
          <w:tcPr>
            <w:tcW w:w="850" w:type="dxa"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hideMark/>
          </w:tcPr>
          <w:p w14:paraId="3F91CEE3" w14:textId="77777777" w:rsidR="00357FBD" w:rsidRPr="00357FBD" w:rsidRDefault="00357FBD" w:rsidP="00357FBD">
            <w:pPr>
              <w:spacing w:line="214" w:lineRule="exact"/>
              <w:ind w:lef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7FBD">
              <w:rPr>
                <w:rFonts w:ascii="Calibri" w:hAnsi="Calibri" w:cs="Calibri"/>
                <w:b/>
                <w:color w:val="F15A29"/>
                <w:sz w:val="20"/>
                <w:szCs w:val="20"/>
              </w:rPr>
              <w:t>1</w:t>
            </w:r>
          </w:p>
        </w:tc>
        <w:tc>
          <w:tcPr>
            <w:tcW w:w="9004" w:type="dxa"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hideMark/>
          </w:tcPr>
          <w:p w14:paraId="57BABDE5" w14:textId="77777777" w:rsidR="00357FBD" w:rsidRPr="00357FBD" w:rsidRDefault="00357FBD" w:rsidP="00357FBD">
            <w:pPr>
              <w:spacing w:line="214" w:lineRule="exact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  <w:szCs w:val="20"/>
              </w:rPr>
              <w:t xml:space="preserve">Comparing: </w:t>
            </w:r>
            <w:r w:rsidRPr="00357FBD">
              <w:rPr>
                <w:rFonts w:ascii="Calibri" w:hAnsi="Calibri" w:cs="Calibri"/>
                <w:sz w:val="20"/>
                <w:szCs w:val="20"/>
              </w:rPr>
              <w:t>Establishes the number immediately before or after another number without having to start at 1 (R); Counts, individually and chorally, forwards and backwards within 20 starting at any given number using verbal, concrete and pictorial supports (U&amp;C)</w:t>
            </w:r>
          </w:p>
        </w:tc>
        <w:tc>
          <w:tcPr>
            <w:tcW w:w="680" w:type="dxa"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hideMark/>
          </w:tcPr>
          <w:p w14:paraId="3213D575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061" w:type="dxa"/>
            <w:vMerge w:val="restart"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hideMark/>
          </w:tcPr>
          <w:p w14:paraId="3DF0A61F" w14:textId="77777777" w:rsidR="00357FBD" w:rsidRPr="00357FBD" w:rsidRDefault="00357FBD" w:rsidP="00357FBD">
            <w:pPr>
              <w:spacing w:before="85"/>
              <w:ind w:left="143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>[D] Notice &amp; Wonder L1</w:t>
            </w:r>
          </w:p>
          <w:p w14:paraId="5421CB14" w14:textId="77777777" w:rsidR="00357FBD" w:rsidRPr="00357FBD" w:rsidRDefault="00357FBD" w:rsidP="00357FBD">
            <w:pPr>
              <w:spacing w:before="37"/>
              <w:ind w:left="143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Reason &amp; Respond L1, 3–5</w:t>
            </w:r>
          </w:p>
          <w:p w14:paraId="2F78939C" w14:textId="77777777" w:rsidR="00357FBD" w:rsidRPr="00357FBD" w:rsidRDefault="00357FBD" w:rsidP="00357FBD">
            <w:pPr>
              <w:spacing w:before="37"/>
              <w:ind w:left="143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Think-Pair-Share L1–5</w:t>
            </w:r>
          </w:p>
          <w:p w14:paraId="3FC39D3E" w14:textId="77777777" w:rsidR="00357FBD" w:rsidRPr="00357FBD" w:rsidRDefault="00357FBD" w:rsidP="00357FBD">
            <w:pPr>
              <w:spacing w:before="37"/>
              <w:ind w:left="140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[C]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Comparing Toys L1</w:t>
            </w:r>
          </w:p>
          <w:p w14:paraId="4E7417A2" w14:textId="77777777" w:rsidR="00357FBD" w:rsidRPr="00357FBD" w:rsidRDefault="00357FBD" w:rsidP="00357FBD">
            <w:pPr>
              <w:spacing w:before="37"/>
              <w:ind w:left="143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Write-Hide-Show L1–3</w:t>
            </w:r>
          </w:p>
          <w:p w14:paraId="56BB7FF6" w14:textId="77777777" w:rsidR="00357FBD" w:rsidRPr="00357FBD" w:rsidRDefault="00357FBD" w:rsidP="00357FBD">
            <w:pPr>
              <w:spacing w:before="37"/>
              <w:ind w:left="143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Quick Images L2–3</w:t>
            </w:r>
          </w:p>
          <w:p w14:paraId="7228DF99" w14:textId="77777777" w:rsidR="00357FBD" w:rsidRPr="00357FBD" w:rsidRDefault="00357FBD" w:rsidP="00357FBD">
            <w:pPr>
              <w:spacing w:before="37"/>
              <w:ind w:left="143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Choral Counting L2–3</w:t>
            </w:r>
          </w:p>
          <w:p w14:paraId="2516EB9E" w14:textId="77777777" w:rsidR="00357FBD" w:rsidRPr="00357FBD" w:rsidRDefault="00357FBD" w:rsidP="00357FBD">
            <w:pPr>
              <w:spacing w:before="37"/>
              <w:ind w:left="143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Concept Cartoon L2, 5</w:t>
            </w:r>
          </w:p>
          <w:p w14:paraId="7B59C9C3" w14:textId="77777777" w:rsidR="00357FBD" w:rsidRPr="00357FBD" w:rsidRDefault="00357FBD" w:rsidP="00357FBD">
            <w:pPr>
              <w:spacing w:before="37"/>
              <w:ind w:left="140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[C]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Build it; Sketch it; Write it L2</w:t>
            </w:r>
          </w:p>
          <w:p w14:paraId="3E9E34FA" w14:textId="77777777" w:rsidR="00357FBD" w:rsidRPr="00357FBD" w:rsidRDefault="00357FBD" w:rsidP="00357FBD">
            <w:pPr>
              <w:spacing w:before="36"/>
              <w:ind w:left="143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Would This Work? L3</w:t>
            </w:r>
          </w:p>
          <w:p w14:paraId="56632D77" w14:textId="77777777" w:rsidR="00357FBD" w:rsidRPr="00357FBD" w:rsidRDefault="00357FBD" w:rsidP="00357FBD">
            <w:pPr>
              <w:spacing w:before="37"/>
              <w:ind w:left="140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[C]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Beanbag Toss L3</w:t>
            </w:r>
          </w:p>
          <w:p w14:paraId="35D4157C" w14:textId="77777777" w:rsidR="00357FBD" w:rsidRPr="00357FBD" w:rsidRDefault="00357FBD" w:rsidP="00357FBD">
            <w:pPr>
              <w:spacing w:before="37"/>
              <w:ind w:left="140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[C]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Bar Model Comparison L3</w:t>
            </w:r>
          </w:p>
          <w:p w14:paraId="2448F510" w14:textId="77777777" w:rsidR="00357FBD" w:rsidRPr="00357FBD" w:rsidRDefault="00357FBD" w:rsidP="00357FBD">
            <w:pPr>
              <w:spacing w:before="37"/>
              <w:ind w:left="140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[C]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Number Paths L4</w:t>
            </w:r>
          </w:p>
          <w:p w14:paraId="1DEE3770" w14:textId="77777777" w:rsidR="00357FBD" w:rsidRPr="00357FBD" w:rsidRDefault="00357FBD" w:rsidP="00357FBD">
            <w:pPr>
              <w:spacing w:before="37"/>
              <w:ind w:left="143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[D]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Three-Act Task L5</w:t>
            </w:r>
          </w:p>
          <w:p w14:paraId="56D1883F" w14:textId="77777777" w:rsidR="00357FBD" w:rsidRPr="00357FBD" w:rsidRDefault="00357FBD" w:rsidP="00357FBD">
            <w:pPr>
              <w:spacing w:before="37"/>
              <w:ind w:left="140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[C]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Number Paths L4</w:t>
            </w:r>
          </w:p>
          <w:p w14:paraId="3F64BA72" w14:textId="77777777" w:rsidR="00357FBD" w:rsidRPr="00357FBD" w:rsidRDefault="00357FBD" w:rsidP="00357FBD">
            <w:pPr>
              <w:spacing w:before="37"/>
              <w:ind w:left="140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sz w:val="20"/>
                <w:szCs w:val="20"/>
              </w:rPr>
              <w:t xml:space="preserve">[C]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Sorting Manipulatives L5</w:t>
            </w:r>
          </w:p>
          <w:p w14:paraId="16516DED" w14:textId="77777777" w:rsidR="00357FBD" w:rsidRPr="00357FBD" w:rsidRDefault="00357FBD" w:rsidP="00357FBD">
            <w:pPr>
              <w:spacing w:before="37"/>
              <w:ind w:left="64"/>
              <w:rPr>
                <w:rFonts w:ascii="Calibri" w:hAnsi="Calibri" w:cs="Calibri"/>
                <w:b/>
                <w:sz w:val="20"/>
                <w:szCs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  <w:szCs w:val="20"/>
              </w:rPr>
              <w:t>Print resources</w:t>
            </w:r>
          </w:p>
          <w:p w14:paraId="4CF2CDA7" w14:textId="77777777" w:rsidR="00357FBD" w:rsidRPr="00357FBD" w:rsidRDefault="00357FBD" w:rsidP="00357FBD">
            <w:pPr>
              <w:spacing w:before="37" w:line="276" w:lineRule="auto"/>
              <w:ind w:left="64" w:right="273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Pupil’s Book pages 31–36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br/>
              <w:t xml:space="preserve">Home/School Links Book pages 18–19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br/>
              <w:t>PCMs 21–23</w:t>
            </w:r>
          </w:p>
        </w:tc>
        <w:tc>
          <w:tcPr>
            <w:tcW w:w="1863" w:type="dxa"/>
            <w:tcBorders>
              <w:top w:val="single" w:sz="12" w:space="0" w:color="F15A29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19C84E1F" w14:textId="77777777" w:rsidR="00357FBD" w:rsidRPr="00357FBD" w:rsidRDefault="00357FBD" w:rsidP="00357FBD">
            <w:pPr>
              <w:spacing w:line="214" w:lineRule="exact"/>
              <w:ind w:left="64"/>
              <w:rPr>
                <w:rFonts w:ascii="Calibri" w:hAnsi="Calibri" w:cs="Calibri"/>
                <w:b/>
                <w:sz w:val="20"/>
                <w:szCs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  <w:szCs w:val="20"/>
              </w:rPr>
              <w:t>Intuitive Assessment:</w:t>
            </w:r>
          </w:p>
          <w:p w14:paraId="3469B58F" w14:textId="77777777" w:rsidR="00357FBD" w:rsidRPr="00357FBD" w:rsidRDefault="00357FBD" w:rsidP="00357FBD">
            <w:pPr>
              <w:spacing w:before="8" w:line="247" w:lineRule="auto"/>
              <w:ind w:left="64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responding to emerging misconceptions</w:t>
            </w:r>
          </w:p>
        </w:tc>
      </w:tr>
      <w:tr w:rsidR="00357FBD" w:rsidRPr="00357FBD" w14:paraId="0EBCE6E1" w14:textId="77777777" w:rsidTr="00357FBD">
        <w:trPr>
          <w:trHeight w:val="1057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hideMark/>
          </w:tcPr>
          <w:p w14:paraId="45DAEC52" w14:textId="77777777" w:rsidR="00357FBD" w:rsidRPr="00357FBD" w:rsidRDefault="00357FBD" w:rsidP="00357FBD">
            <w:pPr>
              <w:spacing w:line="223" w:lineRule="exact"/>
              <w:ind w:lef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7FBD">
              <w:rPr>
                <w:rFonts w:ascii="Calibri" w:hAnsi="Calibri" w:cs="Calibri"/>
                <w:b/>
                <w:color w:val="F15A29"/>
                <w:sz w:val="20"/>
                <w:szCs w:val="20"/>
              </w:rPr>
              <w:t>2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hideMark/>
          </w:tcPr>
          <w:p w14:paraId="7AA8CFBD" w14:textId="77777777" w:rsidR="00357FBD" w:rsidRPr="00357FBD" w:rsidRDefault="00357FBD" w:rsidP="00357FBD">
            <w:pPr>
              <w:spacing w:line="223" w:lineRule="exact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  <w:szCs w:val="20"/>
              </w:rPr>
              <w:t xml:space="preserve">Combining Sets: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Composes and decomposes the structure of numbers 11−15 in terms of tens and ones (U&amp;C); Uses appropriate</w:t>
            </w:r>
            <w:r w:rsidRPr="00357F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strategies to find out how many (A&amp;PS); Compares equivalent and non-equivalent sets by value (1 to at least 10) and establishes how much more/less (R)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9369094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7D554E9C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3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CB5B680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2721D7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4A3109" w14:textId="77777777" w:rsidR="00357FBD" w:rsidRPr="00357FBD" w:rsidRDefault="00357FBD" w:rsidP="00357FBD">
            <w:pPr>
              <w:spacing w:before="64"/>
              <w:rPr>
                <w:rFonts w:ascii="Calibri" w:hAnsi="Calibri" w:cs="Calibri"/>
                <w:sz w:val="20"/>
                <w:szCs w:val="20"/>
              </w:rPr>
            </w:pPr>
          </w:p>
          <w:p w14:paraId="534810E4" w14:textId="77777777" w:rsidR="00357FBD" w:rsidRPr="00357FBD" w:rsidRDefault="00357FBD" w:rsidP="00357FBD">
            <w:pPr>
              <w:spacing w:before="1" w:line="247" w:lineRule="auto"/>
              <w:ind w:left="64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  <w:szCs w:val="20"/>
              </w:rPr>
              <w:t xml:space="preserve">Planned Interactions: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responding to insights gleaned from children’s responses to learning experiences</w:t>
            </w:r>
          </w:p>
        </w:tc>
      </w:tr>
      <w:tr w:rsidR="00357FBD" w:rsidRPr="00357FBD" w14:paraId="20515EAB" w14:textId="77777777" w:rsidTr="00357FBD">
        <w:trPr>
          <w:trHeight w:val="1057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hideMark/>
          </w:tcPr>
          <w:p w14:paraId="7FF1F65D" w14:textId="77777777" w:rsidR="00357FBD" w:rsidRPr="00357FBD" w:rsidRDefault="00357FBD" w:rsidP="00357FBD">
            <w:pPr>
              <w:spacing w:line="223" w:lineRule="exact"/>
              <w:ind w:lef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7FBD">
              <w:rPr>
                <w:rFonts w:ascii="Calibri" w:hAnsi="Calibri" w:cs="Calibri"/>
                <w:b/>
                <w:color w:val="F15A29"/>
                <w:sz w:val="20"/>
                <w:szCs w:val="20"/>
              </w:rPr>
              <w:t>3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hideMark/>
          </w:tcPr>
          <w:p w14:paraId="00854992" w14:textId="77777777" w:rsidR="00357FBD" w:rsidRPr="00357FBD" w:rsidRDefault="00357FBD" w:rsidP="00357FBD">
            <w:pPr>
              <w:spacing w:line="223" w:lineRule="exact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  <w:szCs w:val="20"/>
              </w:rPr>
              <w:t xml:space="preserve">Bar Models: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Demonstrates an ability to </w:t>
            </w:r>
            <w:proofErr w:type="spellStart"/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subitise</w:t>
            </w:r>
            <w:proofErr w:type="spellEnd"/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various arrangements or models of numbers to 12 (U&amp;C); Investigates various</w:t>
            </w:r>
            <w:r w:rsidRPr="00357F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arrangements of manipulatives to prompt different mental images of numbers up to 15, while developing a sense of each number (R)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4641C37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5F9B29F8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  <w:vAlign w:val="center"/>
            <w:hideMark/>
          </w:tcPr>
          <w:p w14:paraId="5EA5F914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7FBD" w:rsidRPr="00357FBD" w14:paraId="42C8DB2A" w14:textId="77777777" w:rsidTr="00357FBD">
        <w:trPr>
          <w:trHeight w:val="582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6CA976E6" w14:textId="77777777" w:rsidR="00357FBD" w:rsidRPr="00357FBD" w:rsidRDefault="00357FBD" w:rsidP="00357FBD">
            <w:pPr>
              <w:spacing w:line="223" w:lineRule="exact"/>
              <w:ind w:lef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7FBD">
              <w:rPr>
                <w:rFonts w:ascii="Calibri" w:hAnsi="Calibri" w:cs="Calibri"/>
                <w:b/>
                <w:color w:val="F15A29"/>
                <w:sz w:val="20"/>
                <w:szCs w:val="20"/>
              </w:rPr>
              <w:t>4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  <w:hideMark/>
          </w:tcPr>
          <w:p w14:paraId="3C4338E9" w14:textId="77777777" w:rsidR="00357FBD" w:rsidRPr="00357FBD" w:rsidRDefault="00357FBD" w:rsidP="00357FBD">
            <w:pPr>
              <w:spacing w:line="223" w:lineRule="exact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  <w:szCs w:val="20"/>
              </w:rPr>
              <w:t xml:space="preserve">Number Paths: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Orders and compares numbers 1−15 with each other (R); Counts forwards in ones to demonstrate addition (C)</w:t>
            </w:r>
          </w:p>
        </w:tc>
        <w:tc>
          <w:tcPr>
            <w:tcW w:w="680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9EB1716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4AE19C08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  <w:vAlign w:val="center"/>
            <w:hideMark/>
          </w:tcPr>
          <w:p w14:paraId="4C2BAE41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7FBD" w:rsidRPr="00357FBD" w14:paraId="420750B9" w14:textId="77777777" w:rsidTr="00357FBD">
        <w:trPr>
          <w:trHeight w:val="142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E8CB526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70E32F1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26C533F9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7667AAED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3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2152D47" w14:textId="77777777" w:rsidR="00357FBD" w:rsidRPr="00357FBD" w:rsidRDefault="00357FBD" w:rsidP="00357FBD">
            <w:pPr>
              <w:spacing w:before="118"/>
              <w:rPr>
                <w:rFonts w:ascii="Calibri" w:hAnsi="Calibri" w:cs="Calibri"/>
                <w:sz w:val="20"/>
                <w:szCs w:val="20"/>
              </w:rPr>
            </w:pPr>
          </w:p>
          <w:p w14:paraId="0176B4EB" w14:textId="77777777" w:rsidR="00357FBD" w:rsidRPr="00357FBD" w:rsidRDefault="00357FBD" w:rsidP="00357FBD">
            <w:pPr>
              <w:spacing w:line="247" w:lineRule="auto"/>
              <w:ind w:left="64" w:right="62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  <w:szCs w:val="20"/>
              </w:rPr>
              <w:t xml:space="preserve">Assessment Events: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information gathered from completion of the unit assessment in the Progress Assessment Booklet pages 16–17</w:t>
            </w:r>
          </w:p>
        </w:tc>
      </w:tr>
      <w:tr w:rsidR="00357FBD" w:rsidRPr="00357FBD" w14:paraId="5B613172" w14:textId="77777777" w:rsidTr="00357FBD">
        <w:trPr>
          <w:trHeight w:val="1057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hideMark/>
          </w:tcPr>
          <w:p w14:paraId="2DB0A045" w14:textId="77777777" w:rsidR="00357FBD" w:rsidRPr="00357FBD" w:rsidRDefault="00357FBD" w:rsidP="00357FBD">
            <w:pPr>
              <w:spacing w:line="223" w:lineRule="exact"/>
              <w:ind w:lef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7FBD">
              <w:rPr>
                <w:rFonts w:ascii="Calibri" w:hAnsi="Calibri" w:cs="Calibri"/>
                <w:b/>
                <w:color w:val="F15A29"/>
                <w:sz w:val="20"/>
                <w:szCs w:val="20"/>
              </w:rPr>
              <w:t>5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hideMark/>
          </w:tcPr>
          <w:p w14:paraId="6C014058" w14:textId="77777777" w:rsidR="00357FBD" w:rsidRPr="00357FBD" w:rsidRDefault="00357FBD" w:rsidP="00357FBD">
            <w:pPr>
              <w:spacing w:line="223" w:lineRule="exact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  <w:szCs w:val="20"/>
              </w:rPr>
              <w:t xml:space="preserve">Addition: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Jumps forwards on a number line or path to begin to express addition (C); Demonstrates understanding of all possible</w:t>
            </w:r>
            <w:r w:rsidRPr="00357F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partitions of number bonds up to at least 10 (R)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70E628A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4DE6F145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2FC2B331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7FBD" w:rsidRPr="00357FBD" w14:paraId="0BC2C170" w14:textId="77777777" w:rsidTr="00357FBD">
        <w:trPr>
          <w:trHeight w:val="829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hideMark/>
          </w:tcPr>
          <w:p w14:paraId="3AB2C9AA" w14:textId="77777777" w:rsidR="00357FBD" w:rsidRPr="00357FBD" w:rsidRDefault="00357FBD" w:rsidP="00357FBD">
            <w:pPr>
              <w:spacing w:line="223" w:lineRule="exact"/>
              <w:ind w:lef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57FBD">
              <w:rPr>
                <w:rFonts w:ascii="Calibri" w:hAnsi="Calibri" w:cs="Calibri"/>
                <w:b/>
                <w:color w:val="F15A29"/>
                <w:sz w:val="20"/>
                <w:szCs w:val="20"/>
              </w:rPr>
              <w:t>6</w:t>
            </w:r>
          </w:p>
        </w:tc>
        <w:tc>
          <w:tcPr>
            <w:tcW w:w="900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hideMark/>
          </w:tcPr>
          <w:p w14:paraId="77EF6422" w14:textId="77777777" w:rsidR="00357FBD" w:rsidRPr="00357FBD" w:rsidRDefault="00357FBD" w:rsidP="00357FBD">
            <w:pPr>
              <w:spacing w:line="223" w:lineRule="exact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357FBD">
              <w:rPr>
                <w:rFonts w:ascii="Calibri" w:hAnsi="Calibri" w:cs="Calibri"/>
                <w:b/>
                <w:color w:val="231F20"/>
                <w:sz w:val="20"/>
                <w:szCs w:val="20"/>
              </w:rPr>
              <w:t xml:space="preserve">Review and Reflect: </w:t>
            </w:r>
            <w:r w:rsidRPr="00357FBD">
              <w:rPr>
                <w:rFonts w:ascii="Calibri" w:hAnsi="Calibri" w:cs="Calibri"/>
                <w:color w:val="231F20"/>
                <w:sz w:val="20"/>
                <w:szCs w:val="20"/>
              </w:rPr>
              <w:t>Reviews and reflects on learning (U&amp;C)</w:t>
            </w:r>
          </w:p>
        </w:tc>
        <w:tc>
          <w:tcPr>
            <w:tcW w:w="68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5E16357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12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22ACC52B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vAlign w:val="center"/>
            <w:hideMark/>
          </w:tcPr>
          <w:p w14:paraId="5914BDD0" w14:textId="77777777" w:rsidR="00357FBD" w:rsidRPr="00357FBD" w:rsidRDefault="00357FBD" w:rsidP="00357FB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983963E" w14:textId="77777777" w:rsidR="00357FBD" w:rsidRPr="00357FBD" w:rsidRDefault="00357FBD" w:rsidP="00357FBD">
      <w:pPr>
        <w:spacing w:before="84"/>
        <w:rPr>
          <w:rFonts w:ascii="Calibri" w:eastAsia="Calibri" w:hAnsi="Calibri" w:cs="Calibri"/>
          <w:sz w:val="16"/>
          <w:szCs w:val="16"/>
        </w:rPr>
      </w:pPr>
    </w:p>
    <w:tbl>
      <w:tblPr>
        <w:tblStyle w:val="TableGrid3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436"/>
      </w:tblGrid>
      <w:tr w:rsidR="00357FBD" w:rsidRPr="00357FBD" w14:paraId="01D7AF1E" w14:textId="77777777" w:rsidTr="00357FBD">
        <w:tc>
          <w:tcPr>
            <w:tcW w:w="15451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shd w:val="clear" w:color="auto" w:fill="FFF1D0"/>
            <w:hideMark/>
          </w:tcPr>
          <w:p w14:paraId="582796F9" w14:textId="77777777" w:rsidR="00357FBD" w:rsidRPr="00357FBD" w:rsidRDefault="00357FBD" w:rsidP="00357FBD">
            <w:pPr>
              <w:spacing w:line="228" w:lineRule="auto"/>
              <w:ind w:left="113" w:right="275"/>
              <w:rPr>
                <w:rFonts w:ascii="Calibri" w:eastAsia="Calibri" w:hAnsi="Calibri" w:cs="Calibri"/>
                <w:sz w:val="20"/>
                <w:szCs w:val="20"/>
              </w:rPr>
            </w:pPr>
            <w:r w:rsidRPr="00357FBD">
              <w:rPr>
                <w:rFonts w:ascii="Calibri" w:eastAsia="Calibri" w:hAnsi="Calibri" w:cs="Times New Roman"/>
                <w:b/>
                <w:color w:val="F15A29"/>
                <w:sz w:val="20"/>
                <w:szCs w:val="20"/>
              </w:rPr>
              <w:t>Key:</w:t>
            </w:r>
            <w:r w:rsidRPr="00357FBD">
              <w:rPr>
                <w:rFonts w:ascii="Calibri" w:eastAsia="Calibri" w:hAnsi="Calibri" w:cs="Times New Roman"/>
                <w:b/>
                <w:color w:val="F15A29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b/>
                <w:color w:val="231F20"/>
                <w:sz w:val="20"/>
                <w:szCs w:val="20"/>
              </w:rPr>
              <w:t>Elements:</w:t>
            </w:r>
            <w:r w:rsidRPr="00357FBD">
              <w:rPr>
                <w:rFonts w:ascii="Calibri" w:eastAsia="Calibri" w:hAnsi="Calibri" w:cs="Times New Roman"/>
                <w:b/>
                <w:color w:val="231F20"/>
                <w:spacing w:val="-3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(U&amp;C)</w:t>
            </w:r>
            <w:r w:rsidRPr="00357FBD">
              <w:rPr>
                <w:rFonts w:ascii="Calibri" w:eastAsia="Calibri" w:hAnsi="Calibri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Understanding</w:t>
            </w:r>
            <w:r w:rsidRPr="00357FBD">
              <w:rPr>
                <w:rFonts w:ascii="Calibri" w:eastAsia="Calibri" w:hAnsi="Calibri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and</w:t>
            </w:r>
            <w:r w:rsidRPr="00357FBD">
              <w:rPr>
                <w:rFonts w:ascii="Calibri" w:eastAsia="Calibri" w:hAnsi="Calibri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Connecting;</w:t>
            </w:r>
            <w:r w:rsidRPr="00357FBD">
              <w:rPr>
                <w:rFonts w:ascii="Calibri" w:eastAsia="Calibri" w:hAnsi="Calibri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(C)</w:t>
            </w:r>
            <w:r w:rsidRPr="00357FBD">
              <w:rPr>
                <w:rFonts w:ascii="Calibri" w:eastAsia="Calibri" w:hAnsi="Calibri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Communicating;</w:t>
            </w:r>
            <w:r w:rsidRPr="00357FBD">
              <w:rPr>
                <w:rFonts w:ascii="Calibri" w:eastAsia="Calibri" w:hAnsi="Calibri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(R)</w:t>
            </w:r>
            <w:r w:rsidRPr="00357FBD">
              <w:rPr>
                <w:rFonts w:ascii="Calibri" w:eastAsia="Calibri" w:hAnsi="Calibri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Reasoning;</w:t>
            </w:r>
            <w:r w:rsidRPr="00357FBD">
              <w:rPr>
                <w:rFonts w:ascii="Calibri" w:eastAsia="Calibri" w:hAnsi="Calibri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(A&amp;PS)</w:t>
            </w:r>
            <w:r w:rsidRPr="00357FBD">
              <w:rPr>
                <w:rFonts w:ascii="Calibri" w:eastAsia="Calibri" w:hAnsi="Calibri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Applying</w:t>
            </w:r>
            <w:r w:rsidRPr="00357FBD">
              <w:rPr>
                <w:rFonts w:ascii="Calibri" w:eastAsia="Calibri" w:hAnsi="Calibri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and</w:t>
            </w:r>
            <w:r w:rsidRPr="00357FBD">
              <w:rPr>
                <w:rFonts w:ascii="Calibri" w:eastAsia="Calibri" w:hAnsi="Calibri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Problem-Solving.</w:t>
            </w:r>
            <w:r w:rsidRPr="00357FBD">
              <w:rPr>
                <w:rFonts w:ascii="Calibri" w:eastAsia="Calibri" w:hAnsi="Calibri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b/>
                <w:color w:val="231F20"/>
                <w:sz w:val="20"/>
                <w:szCs w:val="20"/>
              </w:rPr>
              <w:t>CM:</w:t>
            </w:r>
            <w:r w:rsidRPr="00357FBD">
              <w:rPr>
                <w:rFonts w:ascii="Calibri" w:eastAsia="Calibri" w:hAnsi="Calibri" w:cs="Times New Roman"/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7FBD">
              <w:rPr>
                <w:rFonts w:ascii="Calibri" w:eastAsia="Calibri" w:hAnsi="Calibri" w:cs="Times New Roman"/>
                <w:b/>
                <w:color w:val="231F20"/>
                <w:sz w:val="20"/>
                <w:szCs w:val="20"/>
              </w:rPr>
              <w:t>Cuntas</w:t>
            </w:r>
            <w:proofErr w:type="spellEnd"/>
            <w:r w:rsidRPr="00357FBD">
              <w:rPr>
                <w:rFonts w:ascii="Calibri" w:eastAsia="Calibri" w:hAnsi="Calibri" w:cs="Times New Roman"/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7FBD">
              <w:rPr>
                <w:rFonts w:ascii="Calibri" w:eastAsia="Calibri" w:hAnsi="Calibri" w:cs="Times New Roman"/>
                <w:b/>
                <w:color w:val="231F20"/>
                <w:sz w:val="20"/>
                <w:szCs w:val="20"/>
              </w:rPr>
              <w:t>Míosúil</w:t>
            </w:r>
            <w:proofErr w:type="spellEnd"/>
            <w:r w:rsidRPr="00357FBD">
              <w:rPr>
                <w:rFonts w:ascii="Calibri" w:eastAsia="Calibri" w:hAnsi="Calibri" w:cs="Times New Roman"/>
                <w:b/>
                <w:color w:val="231F20"/>
                <w:sz w:val="20"/>
                <w:szCs w:val="20"/>
              </w:rPr>
              <w:t>:</w:t>
            </w:r>
            <w:r w:rsidRPr="00357FBD">
              <w:rPr>
                <w:rFonts w:ascii="Calibri" w:eastAsia="Calibri" w:hAnsi="Calibri" w:cs="Times New Roman"/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please</w:t>
            </w:r>
            <w:r w:rsidRPr="00357FBD">
              <w:rPr>
                <w:rFonts w:ascii="Calibri" w:eastAsia="Calibri" w:hAnsi="Calibri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tick</w:t>
            </w:r>
            <w:r w:rsidRPr="00357FBD">
              <w:rPr>
                <w:rFonts w:ascii="Calibri" w:eastAsia="Calibri" w:hAnsi="Calibri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when</w:t>
            </w:r>
            <w:r w:rsidRPr="00357FBD">
              <w:rPr>
                <w:rFonts w:ascii="Calibri" w:eastAsia="Calibri" w:hAnsi="Calibri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you have</w:t>
            </w:r>
            <w:r w:rsidRPr="00357FBD">
              <w:rPr>
                <w:rFonts w:ascii="Calibri" w:eastAsia="Calibri" w:hAnsi="Calibri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completed</w:t>
            </w:r>
            <w:r w:rsidRPr="00357FBD">
              <w:rPr>
                <w:rFonts w:ascii="Calibri" w:eastAsia="Calibri" w:hAnsi="Calibri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the</w:t>
            </w:r>
            <w:r w:rsidRPr="00357FBD">
              <w:rPr>
                <w:rFonts w:ascii="Calibri" w:eastAsia="Calibri" w:hAnsi="Calibri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focus</w:t>
            </w:r>
            <w:r w:rsidRPr="00357FBD">
              <w:rPr>
                <w:rFonts w:ascii="Calibri" w:eastAsia="Calibri" w:hAnsi="Calibri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of</w:t>
            </w:r>
            <w:r w:rsidRPr="00357FBD">
              <w:rPr>
                <w:rFonts w:ascii="Calibri" w:eastAsia="Calibri" w:hAnsi="Calibri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learning.</w:t>
            </w:r>
            <w:r w:rsidRPr="00357FBD">
              <w:rPr>
                <w:rFonts w:ascii="Calibri" w:eastAsia="Calibri" w:hAnsi="Calibri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b/>
                <w:color w:val="231F20"/>
                <w:sz w:val="20"/>
                <w:szCs w:val="20"/>
              </w:rPr>
              <w:t>Learning</w:t>
            </w:r>
            <w:r w:rsidRPr="00357FBD">
              <w:rPr>
                <w:rFonts w:ascii="Calibri" w:eastAsia="Calibri" w:hAnsi="Calibri" w:cs="Times New Roman"/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b/>
                <w:color w:val="231F20"/>
                <w:sz w:val="20"/>
                <w:szCs w:val="20"/>
              </w:rPr>
              <w:t>Experiences:</w:t>
            </w:r>
            <w:r w:rsidRPr="00357FBD">
              <w:rPr>
                <w:rFonts w:ascii="Calibri" w:eastAsia="Calibri" w:hAnsi="Calibri" w:cs="Times New Roman"/>
                <w:b/>
                <w:color w:val="231F20"/>
                <w:spacing w:val="78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sz w:val="20"/>
                <w:szCs w:val="20"/>
              </w:rPr>
              <w:t xml:space="preserve">[C]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concrete</w:t>
            </w:r>
            <w:r w:rsidRPr="00357FBD">
              <w:rPr>
                <w:rFonts w:ascii="Calibri" w:eastAsia="Calibri" w:hAnsi="Calibri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activity;</w:t>
            </w:r>
            <w:r w:rsidRPr="00357FBD">
              <w:rPr>
                <w:rFonts w:ascii="Calibri" w:eastAsia="Calibri" w:hAnsi="Calibri" w:cs="Times New Roman"/>
                <w:color w:val="231F20"/>
                <w:spacing w:val="79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sz w:val="20"/>
                <w:szCs w:val="20"/>
              </w:rPr>
              <w:t xml:space="preserve">[D]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digital</w:t>
            </w:r>
            <w:r w:rsidRPr="00357FBD">
              <w:rPr>
                <w:rFonts w:ascii="Calibri" w:eastAsia="Calibri" w:hAnsi="Calibri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activity;</w:t>
            </w:r>
            <w:r w:rsidRPr="00357FBD">
              <w:rPr>
                <w:rFonts w:ascii="Calibri" w:eastAsia="Calibri" w:hAnsi="Calibri" w:cs="Times New Roman"/>
                <w:color w:val="231F20"/>
                <w:spacing w:val="80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sz w:val="20"/>
                <w:szCs w:val="20"/>
              </w:rPr>
              <w:t xml:space="preserve">[P]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activity</w:t>
            </w:r>
            <w:r w:rsidRPr="00357FBD">
              <w:rPr>
                <w:rFonts w:ascii="Calibri" w:eastAsia="Calibri" w:hAnsi="Calibri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based</w:t>
            </w:r>
            <w:r w:rsidRPr="00357FBD">
              <w:rPr>
                <w:rFonts w:ascii="Calibri" w:eastAsia="Calibri" w:hAnsi="Calibri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on</w:t>
            </w:r>
            <w:r w:rsidRPr="00357FBD">
              <w:rPr>
                <w:rFonts w:ascii="Calibri" w:eastAsia="Calibri" w:hAnsi="Calibri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printed</w:t>
            </w:r>
            <w:r w:rsidRPr="00357FBD">
              <w:rPr>
                <w:rFonts w:ascii="Calibri" w:eastAsia="Calibri" w:hAnsi="Calibri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materials,</w:t>
            </w:r>
            <w:r w:rsidRPr="00357FBD">
              <w:rPr>
                <w:rFonts w:ascii="Calibri" w:eastAsia="Calibri" w:hAnsi="Calibri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followed</w:t>
            </w:r>
            <w:r w:rsidRPr="00357FBD">
              <w:rPr>
                <w:rFonts w:ascii="Calibri" w:eastAsia="Calibri" w:hAnsi="Calibri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by</w:t>
            </w:r>
            <w:r w:rsidRPr="00357FBD">
              <w:rPr>
                <w:rFonts w:ascii="Calibri" w:eastAsia="Calibri" w:hAnsi="Calibri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lesson</w:t>
            </w:r>
            <w:r w:rsidRPr="00357FBD">
              <w:rPr>
                <w:rFonts w:ascii="Calibri" w:eastAsia="Calibri" w:hAnsi="Calibri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Pr="00357FBD">
              <w:rPr>
                <w:rFonts w:ascii="Calibri" w:eastAsia="Calibri" w:hAnsi="Calibri" w:cs="Times New Roman"/>
                <w:color w:val="231F20"/>
                <w:sz w:val="20"/>
                <w:szCs w:val="20"/>
              </w:rPr>
              <w:t>numbers.</w:t>
            </w:r>
          </w:p>
        </w:tc>
      </w:tr>
    </w:tbl>
    <w:p w14:paraId="4A65D183" w14:textId="77777777" w:rsidR="00357FBD" w:rsidRPr="00357FBD" w:rsidRDefault="00357FBD" w:rsidP="00357FBD">
      <w:pPr>
        <w:spacing w:before="84"/>
        <w:rPr>
          <w:rFonts w:ascii="Calibri" w:eastAsia="Calibri" w:hAnsi="Calibri" w:cs="Calibri"/>
          <w:sz w:val="20"/>
          <w:szCs w:val="20"/>
        </w:rPr>
      </w:pPr>
    </w:p>
    <w:p w14:paraId="68532DA0" w14:textId="77777777" w:rsidR="00357FBD" w:rsidRPr="00062470" w:rsidRDefault="00357FBD" w:rsidP="00C263D3">
      <w:pPr>
        <w:rPr>
          <w:rFonts w:asciiTheme="minorHAnsi" w:hAnsiTheme="minorHAnsi" w:cstheme="minorHAnsi"/>
          <w:b/>
          <w:color w:val="BB5EA4"/>
          <w:sz w:val="18"/>
          <w:szCs w:val="24"/>
        </w:rPr>
      </w:pPr>
    </w:p>
    <w:sectPr w:rsidR="00357FBD" w:rsidRPr="00062470" w:rsidSect="009F57CF">
      <w:headerReference w:type="default" r:id="rId6"/>
      <w:pgSz w:w="16840" w:h="1191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2FE8F" w14:textId="77777777" w:rsidR="00BF59A0" w:rsidRDefault="00BF59A0" w:rsidP="00756643">
      <w:r>
        <w:separator/>
      </w:r>
    </w:p>
  </w:endnote>
  <w:endnote w:type="continuationSeparator" w:id="0">
    <w:p w14:paraId="07F46D07" w14:textId="77777777" w:rsidR="00BF59A0" w:rsidRDefault="00BF59A0" w:rsidP="0075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4846E" w14:textId="77777777" w:rsidR="00BF59A0" w:rsidRDefault="00BF59A0" w:rsidP="00756643">
      <w:r>
        <w:separator/>
      </w:r>
    </w:p>
  </w:footnote>
  <w:footnote w:type="continuationSeparator" w:id="0">
    <w:p w14:paraId="1B21EED9" w14:textId="77777777" w:rsidR="00BF59A0" w:rsidRDefault="00BF59A0" w:rsidP="0075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D597A" w14:textId="6EDFD7D3" w:rsidR="00756643" w:rsidRPr="00756643" w:rsidRDefault="00756643" w:rsidP="000131B9">
    <w:pPr>
      <w:pStyle w:val="Header"/>
      <w:tabs>
        <w:tab w:val="clear" w:pos="4513"/>
        <w:tab w:val="clear" w:pos="9026"/>
        <w:tab w:val="right" w:pos="15451"/>
      </w:tabs>
      <w:ind w:left="29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B67806" w:rsidRPr="00B67806">
      <w:rPr>
        <w:rFonts w:asciiTheme="minorHAnsi" w:hAnsiTheme="minorHAnsi" w:cstheme="minorHAnsi"/>
      </w:rPr>
      <w:t>Senior Infants – Short-Term Plan</w:t>
    </w:r>
    <w:r w:rsidRPr="008A71E1"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63"/>
    <w:rsid w:val="000131B9"/>
    <w:rsid w:val="0001469D"/>
    <w:rsid w:val="00022246"/>
    <w:rsid w:val="00060D35"/>
    <w:rsid w:val="00062470"/>
    <w:rsid w:val="000760EF"/>
    <w:rsid w:val="000C2B37"/>
    <w:rsid w:val="000F73BF"/>
    <w:rsid w:val="00105DC4"/>
    <w:rsid w:val="0014461F"/>
    <w:rsid w:val="001905FD"/>
    <w:rsid w:val="001924CD"/>
    <w:rsid w:val="001B1495"/>
    <w:rsid w:val="002001AB"/>
    <w:rsid w:val="0025526D"/>
    <w:rsid w:val="002610F7"/>
    <w:rsid w:val="00265D63"/>
    <w:rsid w:val="002C0B41"/>
    <w:rsid w:val="003429B9"/>
    <w:rsid w:val="00355E2F"/>
    <w:rsid w:val="00357FBD"/>
    <w:rsid w:val="00431E32"/>
    <w:rsid w:val="00452912"/>
    <w:rsid w:val="004A5C79"/>
    <w:rsid w:val="004A6551"/>
    <w:rsid w:val="004C600B"/>
    <w:rsid w:val="004D482C"/>
    <w:rsid w:val="0051361E"/>
    <w:rsid w:val="00543F69"/>
    <w:rsid w:val="005A7D53"/>
    <w:rsid w:val="005E4955"/>
    <w:rsid w:val="00631B10"/>
    <w:rsid w:val="006641BF"/>
    <w:rsid w:val="00690BD6"/>
    <w:rsid w:val="006A1E14"/>
    <w:rsid w:val="006D112B"/>
    <w:rsid w:val="007132A7"/>
    <w:rsid w:val="00756643"/>
    <w:rsid w:val="007603C7"/>
    <w:rsid w:val="00775F7A"/>
    <w:rsid w:val="007A0ACD"/>
    <w:rsid w:val="00841599"/>
    <w:rsid w:val="00927EF5"/>
    <w:rsid w:val="009C021E"/>
    <w:rsid w:val="009F10DD"/>
    <w:rsid w:val="009F57CF"/>
    <w:rsid w:val="009F7A4D"/>
    <w:rsid w:val="00A33BCC"/>
    <w:rsid w:val="00A42A37"/>
    <w:rsid w:val="00A55210"/>
    <w:rsid w:val="00A674DF"/>
    <w:rsid w:val="00A824A9"/>
    <w:rsid w:val="00AC1BFB"/>
    <w:rsid w:val="00AE17B4"/>
    <w:rsid w:val="00B008A8"/>
    <w:rsid w:val="00B63D09"/>
    <w:rsid w:val="00B67806"/>
    <w:rsid w:val="00BF59A0"/>
    <w:rsid w:val="00C263D3"/>
    <w:rsid w:val="00C84119"/>
    <w:rsid w:val="00CA279F"/>
    <w:rsid w:val="00D90FBD"/>
    <w:rsid w:val="00D95FB1"/>
    <w:rsid w:val="00D9662E"/>
    <w:rsid w:val="00DA2CD5"/>
    <w:rsid w:val="00DA72E5"/>
    <w:rsid w:val="00E35241"/>
    <w:rsid w:val="00E66EF6"/>
    <w:rsid w:val="00E8766E"/>
    <w:rsid w:val="00EE417F"/>
    <w:rsid w:val="00F44606"/>
    <w:rsid w:val="00FC0FCA"/>
    <w:rsid w:val="00FC388D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0370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6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64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566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643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756643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57FBD"/>
    <w:pPr>
      <w:autoSpaceDE/>
      <w:autoSpaceDN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57FBD"/>
    <w:pPr>
      <w:autoSpaceDE/>
      <w:autoSpaceDN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57FBD"/>
    <w:pPr>
      <w:autoSpaceDE/>
      <w:autoSpaceDN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damodaran KG.</dc:creator>
  <cp:lastModifiedBy>Nicola Moloney</cp:lastModifiedBy>
  <cp:revision>3</cp:revision>
  <cp:lastPrinted>2024-09-04T08:17:00Z</cp:lastPrinted>
  <dcterms:created xsi:type="dcterms:W3CDTF">2024-09-05T07:37:00Z</dcterms:created>
  <dcterms:modified xsi:type="dcterms:W3CDTF">2024-09-07T08:52:00Z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2024-08-16T00:00:00Z</vt:filetime>
  </property>
  <property fmtid="{D5CDD505-2E9C-101B-9397-08002B2CF9AE}" pid="5" name="_AdHocReviewCycleID">
    <vt:i4>-1433875614</vt:i4>
  </property>
  <property fmtid="{D5CDD505-2E9C-101B-9397-08002B2CF9AE}" pid="6" name="_NewReviewCycle">
    <vt:lpwstr/>
  </property>
  <property fmtid="{D5CDD505-2E9C-101B-9397-08002B2CF9AE}" pid="7" name="_EmailSubject">
    <vt:lpwstr>STUP - New Formatted docs</vt:lpwstr>
  </property>
  <property fmtid="{D5CDD505-2E9C-101B-9397-08002B2CF9AE}" pid="8" name="_AuthorEmail">
    <vt:lpwstr>ben.clancy@smurfitwestrock.ie</vt:lpwstr>
  </property>
  <property fmtid="{D5CDD505-2E9C-101B-9397-08002B2CF9AE}" pid="9" name="_AuthorEmailDisplayName">
    <vt:lpwstr>Ben Clancy</vt:lpwstr>
  </property>
  <property fmtid="{D5CDD505-2E9C-101B-9397-08002B2CF9AE}" pid="10" name="_ReviewingToolsShownOnce">
    <vt:lpwstr/>
  </property>
</Properties>
</file>