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ED415" w14:textId="77777777" w:rsidR="008E19A8" w:rsidRPr="007E4993" w:rsidRDefault="008E19A8" w:rsidP="008E19A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2D2AE127" w14:textId="607E7335" w:rsidR="008E19A8" w:rsidRPr="007E4993" w:rsidRDefault="00DF74F9" w:rsidP="008E19A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E4993">
        <w:rPr>
          <w:rFonts w:asciiTheme="minorHAnsi" w:hAnsiTheme="minorHAnsi" w:cstheme="minorHAnsi"/>
          <w:b/>
          <w:color w:val="F05A29"/>
          <w:sz w:val="24"/>
          <w:szCs w:val="24"/>
        </w:rPr>
        <w:t>Unit 1: Number Readiness (September: Weeks 1&amp;2)</w:t>
      </w:r>
    </w:p>
    <w:p w14:paraId="610C5F7F" w14:textId="77777777" w:rsidR="008E19A8" w:rsidRPr="007E4993" w:rsidRDefault="008E19A8" w:rsidP="008E19A8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E4993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096735">
        <w:trPr>
          <w:jc w:val="center"/>
        </w:trPr>
        <w:tc>
          <w:tcPr>
            <w:tcW w:w="2544" w:type="dxa"/>
            <w:shd w:val="clear" w:color="auto" w:fill="FFD0C2"/>
          </w:tcPr>
          <w:p w14:paraId="32B86C2C" w14:textId="7E234F6F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700" w:type="dxa"/>
          </w:tcPr>
          <w:p w14:paraId="681A9013" w14:textId="56B538FB" w:rsidR="008E19A8" w:rsidRPr="007E4993" w:rsidRDefault="00DF74F9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Number &gt; Sets and Operations; Fractions. Data and Chance &gt; Data.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096735">
        <w:trPr>
          <w:jc w:val="center"/>
        </w:trPr>
        <w:tc>
          <w:tcPr>
            <w:tcW w:w="2545" w:type="dxa"/>
            <w:shd w:val="clear" w:color="auto" w:fill="FFD0C2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02B3FDAE" w:rsidR="008E19A8" w:rsidRPr="00AD52EE" w:rsidRDefault="00DF74F9" w:rsidP="00AD52EE">
            <w:pPr>
              <w:widowControl/>
              <w:spacing w:before="100"/>
              <w:contextualSpacing/>
              <w:rPr>
                <w:rFonts w:cstheme="minorHAnsi"/>
                <w:color w:val="231F20"/>
              </w:rPr>
            </w:pPr>
            <w:r w:rsidRPr="00AD52E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Through appropriately playful and engaging learning experiences children should be able to recognise and understand what happens when quantities (sets) are partitioned and combined; </w:t>
            </w:r>
            <w:r w:rsidR="00AD52EE" w:rsidRPr="00AD52E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develop an awareness of part-whole relationships using a variety of models (area, length and set)</w:t>
            </w:r>
            <w:r w:rsidR="00AD52EE" w:rsidRPr="00AD52E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; </w:t>
            </w:r>
            <w:r w:rsidRPr="00AD52E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explore, interpret and explain data in a variety of ways for a range of purposes.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677"/>
        <w:gridCol w:w="680"/>
        <w:gridCol w:w="3022"/>
        <w:gridCol w:w="1927"/>
      </w:tblGrid>
      <w:tr w:rsidR="00B35094" w:rsidRPr="007E4993" w14:paraId="462E005C" w14:textId="77777777" w:rsidTr="00096735">
        <w:trPr>
          <w:trHeight w:val="403"/>
          <w:jc w:val="center"/>
        </w:trPr>
        <w:tc>
          <w:tcPr>
            <w:tcW w:w="850" w:type="dxa"/>
            <w:tcBorders>
              <w:left w:val="single" w:sz="18" w:space="0" w:color="F15A29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677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80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55CC0DC9" w14:textId="77777777" w:rsidR="00B35094" w:rsidRPr="007E4993" w:rsidRDefault="008E19A8">
            <w:pPr>
              <w:pStyle w:val="TableParagraph"/>
              <w:spacing w:before="4"/>
              <w:ind w:left="207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022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927" w:type="dxa"/>
            <w:tcBorders>
              <w:left w:val="single" w:sz="8" w:space="0" w:color="FFFFFF"/>
              <w:bottom w:val="single" w:sz="4" w:space="0" w:color="F15A29"/>
              <w:right w:val="single" w:sz="18" w:space="0" w:color="F15A29"/>
            </w:tcBorders>
            <w:shd w:val="clear" w:color="auto" w:fill="F05A29"/>
          </w:tcPr>
          <w:p w14:paraId="103B18AB" w14:textId="77777777" w:rsidR="00B35094" w:rsidRPr="007E4993" w:rsidRDefault="008E19A8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B35094" w:rsidRPr="007E4993" w14:paraId="5E31D108" w14:textId="77777777" w:rsidTr="00096735">
        <w:trPr>
          <w:trHeight w:val="594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DD091A6" w14:textId="77777777" w:rsidR="00B35094" w:rsidRPr="007E4993" w:rsidRDefault="008E19A8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67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A86FF3F" w14:textId="0426BF55" w:rsidR="00B35094" w:rsidRPr="007E4993" w:rsidRDefault="008E19A8" w:rsidP="00442720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Same and Different: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Recognises, identifies and matches pairs (U&amp;C); interprets and matches related data sets or collections of data</w:t>
            </w:r>
            <w:r w:rsidR="00442720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(A&amp;PS)</w:t>
            </w:r>
          </w:p>
        </w:tc>
        <w:tc>
          <w:tcPr>
            <w:tcW w:w="68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7FB0435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vMerge w:val="restart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3DD2384" w14:textId="1E298060" w:rsidR="00B35094" w:rsidRPr="007E4993" w:rsidRDefault="00D2044B" w:rsidP="00A4645F">
            <w:pPr>
              <w:pStyle w:val="TableParagraph"/>
              <w:spacing w:before="87"/>
              <w:ind w:left="79" w:righ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="006B79AB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393816"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Reason &amp; Respond, L1–6, 8–9</w:t>
            </w:r>
          </w:p>
          <w:p w14:paraId="35A87CFC" w14:textId="6FC6B1D7" w:rsidR="00B35094" w:rsidRPr="007E4993" w:rsidRDefault="00393816" w:rsidP="00A4645F">
            <w:pPr>
              <w:pStyle w:val="TableParagraph"/>
              <w:spacing w:before="37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What things are the same? L1</w:t>
            </w:r>
          </w:p>
          <w:p w14:paraId="1BCF96F5" w14:textId="3601A745" w:rsidR="00B35094" w:rsidRPr="007E4993" w:rsidRDefault="00393816" w:rsidP="00A4645F">
            <w:pPr>
              <w:pStyle w:val="TableParagraph"/>
              <w:spacing w:before="37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Matching Socks and Gloves L1</w:t>
            </w:r>
          </w:p>
          <w:p w14:paraId="05DEEC74" w14:textId="197625EF" w:rsidR="00B35094" w:rsidRPr="007E4993" w:rsidRDefault="00393816" w:rsidP="00A4645F">
            <w:pPr>
              <w:pStyle w:val="TableParagraph"/>
              <w:spacing w:before="37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Notice &amp; Wonder L2, 5</w:t>
            </w:r>
          </w:p>
          <w:p w14:paraId="5421E180" w14:textId="65B795D8" w:rsidR="00B35094" w:rsidRPr="007E4993" w:rsidRDefault="00393816" w:rsidP="00A4645F">
            <w:pPr>
              <w:pStyle w:val="TableParagraph"/>
              <w:spacing w:before="37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Matching Pairs for One Criterion L2</w:t>
            </w:r>
          </w:p>
          <w:p w14:paraId="32D4D0A8" w14:textId="10C474A7" w:rsidR="00B35094" w:rsidRPr="007E4993" w:rsidRDefault="00393816" w:rsidP="00A4645F">
            <w:pPr>
              <w:pStyle w:val="TableParagraph"/>
              <w:spacing w:before="36" w:line="247" w:lineRule="auto"/>
              <w:ind w:left="304" w:right="68" w:hanging="225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Story: </w:t>
            </w:r>
            <w:r w:rsidR="008E19A8" w:rsidRPr="007E4993">
              <w:rPr>
                <w:rFonts w:asciiTheme="minorHAnsi" w:hAnsiTheme="minorHAnsi" w:cstheme="minorHAnsi"/>
                <w:i/>
                <w:color w:val="231F20"/>
                <w:sz w:val="20"/>
              </w:rPr>
              <w:t xml:space="preserve">Hooray for Fish!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by Lucy Cousins L6</w:t>
            </w:r>
          </w:p>
          <w:p w14:paraId="295578C0" w14:textId="2EC870AA" w:rsidR="00B35094" w:rsidRPr="007E4993" w:rsidRDefault="00393816" w:rsidP="00A4645F">
            <w:pPr>
              <w:pStyle w:val="TableParagraph"/>
              <w:spacing w:before="30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Using Three Sorting Circles L7</w:t>
            </w:r>
          </w:p>
          <w:p w14:paraId="4F062EAC" w14:textId="6DCFD8E8" w:rsidR="00B35094" w:rsidRPr="007E4993" w:rsidRDefault="00393816" w:rsidP="00A4645F">
            <w:pPr>
              <w:pStyle w:val="TableParagraph"/>
              <w:spacing w:before="37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Sorting Random Collections L8</w:t>
            </w:r>
          </w:p>
          <w:p w14:paraId="3B395CEB" w14:textId="77777777" w:rsidR="00B35094" w:rsidRPr="007E4993" w:rsidRDefault="00B35094" w:rsidP="00A4645F">
            <w:pPr>
              <w:pStyle w:val="TableParagraph"/>
              <w:spacing w:before="74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22AE7472" w14:textId="77777777" w:rsidR="00B35094" w:rsidRPr="007E4993" w:rsidRDefault="008E19A8" w:rsidP="00A4645F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4556A358" w14:textId="77777777" w:rsidR="00F07866" w:rsidRDefault="008E19A8" w:rsidP="00A4645F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Pupil’s Book pages 4–9 Home/School Links Book pages 6–7 </w:t>
            </w:r>
          </w:p>
          <w:p w14:paraId="19B6016C" w14:textId="27C5471B" w:rsidR="00B35094" w:rsidRPr="007E4993" w:rsidRDefault="008E19A8" w:rsidP="00A4645F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PCMs 6, 7</w:t>
            </w:r>
          </w:p>
        </w:tc>
        <w:tc>
          <w:tcPr>
            <w:tcW w:w="1927" w:type="dxa"/>
            <w:vMerge w:val="restart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6615510" w14:textId="77777777" w:rsidR="00B35094" w:rsidRPr="007E4993" w:rsidRDefault="008E19A8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77777777" w:rsidR="00B35094" w:rsidRPr="007E4993" w:rsidRDefault="008E19A8">
            <w:pPr>
              <w:pStyle w:val="TableParagraph"/>
              <w:spacing w:before="8" w:line="249" w:lineRule="auto"/>
              <w:ind w:left="64" w:right="66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emerging</w:t>
            </w:r>
          </w:p>
          <w:p w14:paraId="6F66D3AF" w14:textId="77777777" w:rsidR="00B35094" w:rsidRPr="007E4993" w:rsidRDefault="008E19A8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56D3D3D0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771BA7E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10C24C8" w14:textId="77777777" w:rsidR="00B35094" w:rsidRPr="007E4993" w:rsidRDefault="00B35094">
            <w:pPr>
              <w:pStyle w:val="TableParagraph"/>
              <w:spacing w:before="135"/>
              <w:rPr>
                <w:rFonts w:asciiTheme="minorHAnsi" w:hAnsiTheme="minorHAnsi" w:cstheme="minorHAnsi"/>
                <w:sz w:val="20"/>
              </w:rPr>
            </w:pPr>
          </w:p>
          <w:p w14:paraId="49EBB830" w14:textId="77777777" w:rsidR="00B35094" w:rsidRPr="007E4993" w:rsidRDefault="008E19A8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7305F7BB" w14:textId="77777777" w:rsidR="00B35094" w:rsidRPr="007E4993" w:rsidRDefault="008E19A8">
            <w:pPr>
              <w:pStyle w:val="TableParagraph"/>
              <w:spacing w:before="9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</w:p>
          <w:p w14:paraId="46FDB49F" w14:textId="77777777" w:rsidR="00B35094" w:rsidRPr="007E4993" w:rsidRDefault="008E19A8">
            <w:pPr>
              <w:pStyle w:val="TableParagraph"/>
              <w:spacing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children’s responses to learning experiences</w:t>
            </w:r>
          </w:p>
          <w:p w14:paraId="0E0722FD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2D5F49D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516076C" w14:textId="77777777" w:rsidR="00B35094" w:rsidRPr="007E4993" w:rsidRDefault="00B35094">
            <w:pPr>
              <w:pStyle w:val="TableParagraph"/>
              <w:spacing w:before="121"/>
              <w:rPr>
                <w:rFonts w:asciiTheme="minorHAnsi" w:hAnsiTheme="minorHAnsi" w:cstheme="minorHAnsi"/>
                <w:sz w:val="20"/>
              </w:rPr>
            </w:pPr>
          </w:p>
          <w:p w14:paraId="592792A6" w14:textId="77777777" w:rsidR="00B35094" w:rsidRPr="007E4993" w:rsidRDefault="008E19A8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 6</w:t>
            </w:r>
          </w:p>
        </w:tc>
      </w:tr>
      <w:tr w:rsidR="00B35094" w:rsidRPr="007E4993" w14:paraId="5D94DE4A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82CFADF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67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C27DB33" w14:textId="16F72C49" w:rsidR="00B35094" w:rsidRPr="007E4993" w:rsidRDefault="008E19A8" w:rsidP="0044272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Matching Pairs – One Criterion: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Matches objects and/or sets using one-to-one correspondence (U&amp;C); Recognises, identifies and</w:t>
            </w:r>
            <w:r w:rsidR="00442720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matches pairs (U&amp;C)</w:t>
            </w:r>
          </w:p>
        </w:tc>
        <w:tc>
          <w:tcPr>
            <w:tcW w:w="68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0110760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854AB2A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3375A6C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3E6C46B7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3209CCB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67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EFFFA45" w14:textId="50C75A6C" w:rsidR="00B35094" w:rsidRPr="007E4993" w:rsidRDefault="008E19A8" w:rsidP="0044272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Matching Pairs – Two Criteria: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Matches objects and/or sets using one-to-one correspondence (U&amp;C); Recognises, identifies and</w:t>
            </w:r>
            <w:r w:rsidR="00442720" w:rsidRPr="007E499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matches pairs (U&amp;C)</w:t>
            </w:r>
          </w:p>
        </w:tc>
        <w:tc>
          <w:tcPr>
            <w:tcW w:w="68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D3115A3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F17EFB3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4536590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74552C4E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AE1A8A1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67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3712450" w14:textId="061D003B" w:rsidR="00B35094" w:rsidRPr="007E4993" w:rsidRDefault="008E19A8" w:rsidP="0044272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What is a Set?: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Sorts and classifies objects according to at least one attribute (R); Justifies classifications (R); Sorts and re-sorts a</w:t>
            </w:r>
            <w:r w:rsidR="00442720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variety of materials (U&amp;C)</w:t>
            </w:r>
          </w:p>
        </w:tc>
        <w:tc>
          <w:tcPr>
            <w:tcW w:w="68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68AF191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B624614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4275785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1F08E80A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291A5E0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67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D17D6B2" w14:textId="59E222B6" w:rsidR="00B35094" w:rsidRPr="007E4993" w:rsidRDefault="008E19A8" w:rsidP="0044272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Sorting Sets – One Criterion: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Sorts and classifies objects according to at least one attribute (R); Justifies classifications of objects into</w:t>
            </w:r>
            <w:r w:rsidR="00442720" w:rsidRPr="007E499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sets; (R); Sorts a variety of random materials into a set according to a single attribute [property] each time (U&amp;C)</w:t>
            </w:r>
          </w:p>
        </w:tc>
        <w:tc>
          <w:tcPr>
            <w:tcW w:w="68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6947309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80DEA39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8DF7143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57A0BF8F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3BA9329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867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C51A8C3" w14:textId="54B45342" w:rsidR="00B35094" w:rsidRPr="007E4993" w:rsidRDefault="008E19A8" w:rsidP="0044272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Sorting Sets – Two Criteria: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Sorts and classifies objects and sets according to two attributes (R); Classifies objects into sets (R); Sorts</w:t>
            </w:r>
            <w:r w:rsidR="00442720" w:rsidRPr="007E499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materials multiple times in different ways in an undirected manner (according to self-selected criteria) (R)</w:t>
            </w:r>
          </w:p>
        </w:tc>
        <w:tc>
          <w:tcPr>
            <w:tcW w:w="68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3C4143B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4492201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4AA62E5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68025374" w14:textId="77777777" w:rsidTr="00096735">
        <w:trPr>
          <w:trHeight w:val="785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CE1BF05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867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B1475F3" w14:textId="60EEC7E4" w:rsidR="00B35094" w:rsidRPr="007E4993" w:rsidRDefault="008E19A8" w:rsidP="0044272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Sorting Sets – Three Criteria: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Sorts and classifies objects and sets according to multiple attributes (R); Sorts materials multiple times</w:t>
            </w:r>
            <w:r w:rsidR="00442720" w:rsidRPr="007E499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in different ways in an undirected manner (according to self-selected criteria) (R); Describes and/or labels the attributes of different objects and sets (C)</w:t>
            </w:r>
          </w:p>
        </w:tc>
        <w:tc>
          <w:tcPr>
            <w:tcW w:w="68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AFDF84B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C2B2964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EDFBA7D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6A6BBB45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C4887B2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8</w:t>
            </w:r>
          </w:p>
        </w:tc>
        <w:tc>
          <w:tcPr>
            <w:tcW w:w="867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58A897C" w14:textId="77777777" w:rsidR="00B35094" w:rsidRPr="007E4993" w:rsidRDefault="008E19A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Sorting at School: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Describes the process of sorting and justifies selection criteria used in forming sets (C)</w:t>
            </w:r>
          </w:p>
        </w:tc>
        <w:tc>
          <w:tcPr>
            <w:tcW w:w="68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EC9415F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9DDC5DC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BFC5594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39D791F0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1FC4239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9</w:t>
            </w:r>
          </w:p>
        </w:tc>
        <w:tc>
          <w:tcPr>
            <w:tcW w:w="867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5855DBA" w14:textId="77777777" w:rsidR="00B35094" w:rsidRPr="007E4993" w:rsidRDefault="008E19A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Comparing Sets – One-to-one Correspondence: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Matches objects and/or sets, using one-to-one correspondence (U&amp;C)</w:t>
            </w:r>
          </w:p>
        </w:tc>
        <w:tc>
          <w:tcPr>
            <w:tcW w:w="68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86953F4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BC69800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CC2021A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2F4A6CF4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E066CA5" w14:textId="77777777" w:rsidR="00B35094" w:rsidRPr="007E4993" w:rsidRDefault="008E19A8">
            <w:pPr>
              <w:pStyle w:val="TableParagraph"/>
              <w:spacing w:line="223" w:lineRule="exact"/>
              <w:ind w:left="33" w:right="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10</w:t>
            </w:r>
          </w:p>
        </w:tc>
        <w:tc>
          <w:tcPr>
            <w:tcW w:w="867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782C237" w14:textId="77777777" w:rsidR="00B35094" w:rsidRPr="007E4993" w:rsidRDefault="008E19A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8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E61B4BC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55F7AC5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AF5B5C1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096735">
        <w:trPr>
          <w:trHeight w:val="619"/>
          <w:jc w:val="center"/>
        </w:trPr>
        <w:tc>
          <w:tcPr>
            <w:tcW w:w="15216" w:type="dxa"/>
            <w:shd w:val="clear" w:color="auto" w:fill="FFF1D0"/>
          </w:tcPr>
          <w:p w14:paraId="1ED212D5" w14:textId="77777777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7E499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0F0B62F0" w14:textId="77777777" w:rsidR="001E6E13" w:rsidRPr="007E4993" w:rsidRDefault="001E6E13" w:rsidP="001D0BEB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1E6E13" w:rsidRPr="007E4993" w:rsidSect="001D0BEB">
      <w:headerReference w:type="default" r:id="rId8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C629A" w14:textId="77777777" w:rsidR="00E77B96" w:rsidRDefault="00E77B96" w:rsidP="008E19A8">
      <w:r>
        <w:separator/>
      </w:r>
    </w:p>
  </w:endnote>
  <w:endnote w:type="continuationSeparator" w:id="0">
    <w:p w14:paraId="013139E3" w14:textId="77777777" w:rsidR="00E77B96" w:rsidRDefault="00E77B96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1B046" w14:textId="77777777" w:rsidR="00E77B96" w:rsidRDefault="00E77B96" w:rsidP="008E19A8">
      <w:r>
        <w:separator/>
      </w:r>
    </w:p>
  </w:footnote>
  <w:footnote w:type="continuationSeparator" w:id="0">
    <w:p w14:paraId="6597DFF7" w14:textId="77777777" w:rsidR="00E77B96" w:rsidRDefault="00E77B96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BA65" w14:textId="6DFF11AC" w:rsidR="00142860" w:rsidRPr="008E19A8" w:rsidRDefault="00142860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Pr="008E19A8">
      <w:rPr>
        <w:rFonts w:asciiTheme="minorHAnsi" w:hAnsiTheme="minorHAnsi" w:cstheme="minorHAnsi"/>
      </w:rPr>
      <w:t>Junior Infants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71A3F"/>
    <w:multiLevelType w:val="hybridMultilevel"/>
    <w:tmpl w:val="264221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3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94"/>
    <w:rsid w:val="00005A7B"/>
    <w:rsid w:val="00005AB1"/>
    <w:rsid w:val="0001456A"/>
    <w:rsid w:val="000619B0"/>
    <w:rsid w:val="00066436"/>
    <w:rsid w:val="00066FF8"/>
    <w:rsid w:val="00096735"/>
    <w:rsid w:val="000C1930"/>
    <w:rsid w:val="000D2BDB"/>
    <w:rsid w:val="000E3562"/>
    <w:rsid w:val="0010317E"/>
    <w:rsid w:val="00105DC4"/>
    <w:rsid w:val="00142860"/>
    <w:rsid w:val="00142FA9"/>
    <w:rsid w:val="0014461F"/>
    <w:rsid w:val="001A204E"/>
    <w:rsid w:val="001C53D9"/>
    <w:rsid w:val="001D0BEB"/>
    <w:rsid w:val="001E6E13"/>
    <w:rsid w:val="00251669"/>
    <w:rsid w:val="00255642"/>
    <w:rsid w:val="002B7771"/>
    <w:rsid w:val="002E6C77"/>
    <w:rsid w:val="003274BA"/>
    <w:rsid w:val="00335922"/>
    <w:rsid w:val="00360494"/>
    <w:rsid w:val="003801AA"/>
    <w:rsid w:val="00393816"/>
    <w:rsid w:val="003C163D"/>
    <w:rsid w:val="00400FDA"/>
    <w:rsid w:val="00404FA0"/>
    <w:rsid w:val="00442720"/>
    <w:rsid w:val="004820A8"/>
    <w:rsid w:val="00483008"/>
    <w:rsid w:val="004D0C7F"/>
    <w:rsid w:val="00502CAD"/>
    <w:rsid w:val="00513071"/>
    <w:rsid w:val="00571D4D"/>
    <w:rsid w:val="005B7257"/>
    <w:rsid w:val="0065616A"/>
    <w:rsid w:val="00674EA0"/>
    <w:rsid w:val="00684BD6"/>
    <w:rsid w:val="00691E6F"/>
    <w:rsid w:val="00697098"/>
    <w:rsid w:val="006A6CB3"/>
    <w:rsid w:val="006B79AB"/>
    <w:rsid w:val="006C0A1B"/>
    <w:rsid w:val="00732534"/>
    <w:rsid w:val="007E4993"/>
    <w:rsid w:val="007F2612"/>
    <w:rsid w:val="00861699"/>
    <w:rsid w:val="00883320"/>
    <w:rsid w:val="00893637"/>
    <w:rsid w:val="00895A4F"/>
    <w:rsid w:val="008E19A8"/>
    <w:rsid w:val="008E2C8D"/>
    <w:rsid w:val="008F0FD8"/>
    <w:rsid w:val="008F79CA"/>
    <w:rsid w:val="009005DD"/>
    <w:rsid w:val="00917577"/>
    <w:rsid w:val="009826B9"/>
    <w:rsid w:val="009A2326"/>
    <w:rsid w:val="009E2964"/>
    <w:rsid w:val="00A06932"/>
    <w:rsid w:val="00A14183"/>
    <w:rsid w:val="00A37599"/>
    <w:rsid w:val="00A4645F"/>
    <w:rsid w:val="00A5348A"/>
    <w:rsid w:val="00A54056"/>
    <w:rsid w:val="00AD52EE"/>
    <w:rsid w:val="00AE4472"/>
    <w:rsid w:val="00AE66FA"/>
    <w:rsid w:val="00B22F1A"/>
    <w:rsid w:val="00B35094"/>
    <w:rsid w:val="00B623CB"/>
    <w:rsid w:val="00BB71B3"/>
    <w:rsid w:val="00BD17ED"/>
    <w:rsid w:val="00BE3AF6"/>
    <w:rsid w:val="00C95240"/>
    <w:rsid w:val="00CF52D2"/>
    <w:rsid w:val="00D2044B"/>
    <w:rsid w:val="00D57400"/>
    <w:rsid w:val="00D60953"/>
    <w:rsid w:val="00DE69A5"/>
    <w:rsid w:val="00DF74F9"/>
    <w:rsid w:val="00E77B96"/>
    <w:rsid w:val="00E86B4C"/>
    <w:rsid w:val="00EC03C8"/>
    <w:rsid w:val="00EE7F1C"/>
    <w:rsid w:val="00F07866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Louise Merrigan</cp:lastModifiedBy>
  <cp:revision>2</cp:revision>
  <cp:lastPrinted>2024-09-04T09:54:00Z</cp:lastPrinted>
  <dcterms:created xsi:type="dcterms:W3CDTF">2024-10-07T10:48:00Z</dcterms:created>
  <dcterms:modified xsi:type="dcterms:W3CDTF">2024-10-07T10:48:00Z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  <property fmtid="{D5CDD505-2E9C-101B-9397-08002B2CF9AE}" pid="11" name="_AdHocReviewCycleID">
    <vt:i4>553515094</vt:i4>
  </property>
  <property fmtid="{D5CDD505-2E9C-101B-9397-08002B2CF9AE}" pid="12" name="_NewReviewCycle">
    <vt:lpwstr/>
  </property>
  <property fmtid="{D5CDD505-2E9C-101B-9397-08002B2CF9AE}" pid="13" name="_EmailSubject">
    <vt:lpwstr>Files for Release 6</vt:lpwstr>
  </property>
  <property fmtid="{D5CDD505-2E9C-101B-9397-08002B2CF9AE}" pid="14" name="_AuthorEmail">
    <vt:lpwstr>Louise.Merrigan@edco.ie</vt:lpwstr>
  </property>
  <property fmtid="{D5CDD505-2E9C-101B-9397-08002B2CF9AE}" pid="15" name="_AuthorEmailDisplayName">
    <vt:lpwstr>Louise Merrigan</vt:lpwstr>
  </property>
</Properties>
</file>