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45"/>
        <w:tblW w:w="9492" w:type="dxa"/>
        <w:tblLook w:val="04A0" w:firstRow="1" w:lastRow="0" w:firstColumn="1" w:lastColumn="0" w:noHBand="0" w:noVBand="1"/>
      </w:tblPr>
      <w:tblGrid>
        <w:gridCol w:w="1614"/>
        <w:gridCol w:w="7878"/>
      </w:tblGrid>
      <w:tr w:rsidR="0024582F" w:rsidRPr="00B9292F" w14:paraId="3D41B573" w14:textId="77777777" w:rsidTr="00B9292F">
        <w:trPr>
          <w:trHeight w:val="1124"/>
        </w:trPr>
        <w:tc>
          <w:tcPr>
            <w:tcW w:w="1614" w:type="dxa"/>
          </w:tcPr>
          <w:p w14:paraId="593F63EF" w14:textId="3D3C5FB9" w:rsidR="00D46BC3" w:rsidRPr="00B9292F" w:rsidRDefault="00D46BC3" w:rsidP="00CC246C">
            <w:pPr>
              <w:rPr>
                <w:rFonts w:cstheme="minorHAnsi"/>
                <w:b/>
                <w:bCs/>
                <w:color w:val="000000" w:themeColor="text1"/>
              </w:rPr>
            </w:pPr>
            <w:r w:rsidRPr="00B9292F">
              <w:rPr>
                <w:rFonts w:cstheme="minorHAnsi"/>
                <w:b/>
                <w:bCs/>
                <w:color w:val="000000" w:themeColor="text1"/>
              </w:rPr>
              <w:t>Unit 1</w:t>
            </w:r>
            <w:r w:rsidR="00074532" w:rsidRPr="00B9292F">
              <w:rPr>
                <w:rFonts w:cstheme="minorHAnsi"/>
                <w:b/>
                <w:bCs/>
                <w:color w:val="000000" w:themeColor="text1"/>
              </w:rPr>
              <w:t>:</w:t>
            </w:r>
          </w:p>
          <w:p w14:paraId="6FE9A6FB" w14:textId="3E16D7B4" w:rsidR="00D46BC3" w:rsidRPr="00B9292F" w:rsidRDefault="00D46BC3" w:rsidP="00CC246C">
            <w:pPr>
              <w:rPr>
                <w:rFonts w:cstheme="minorHAnsi"/>
                <w:b/>
                <w:bCs/>
                <w:color w:val="000000" w:themeColor="text1"/>
              </w:rPr>
            </w:pPr>
            <w:r w:rsidRPr="00B9292F">
              <w:rPr>
                <w:rFonts w:cstheme="minorHAnsi"/>
                <w:b/>
                <w:bCs/>
                <w:color w:val="000000" w:themeColor="text1"/>
              </w:rPr>
              <w:t>Numbers to 30</w:t>
            </w:r>
          </w:p>
        </w:tc>
        <w:tc>
          <w:tcPr>
            <w:tcW w:w="7878" w:type="dxa"/>
          </w:tcPr>
          <w:p w14:paraId="5D6F97BB" w14:textId="5178A634" w:rsidR="00D46BC3" w:rsidRPr="00B9292F" w:rsidRDefault="009D0DEB" w:rsidP="00074532">
            <w:pPr>
              <w:pStyle w:val="Pa181"/>
              <w:spacing w:before="40" w:after="20"/>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t</w:t>
            </w:r>
            <w:r w:rsidR="00074532" w:rsidRPr="00B9292F">
              <w:rPr>
                <w:rFonts w:asciiTheme="minorHAnsi" w:hAnsiTheme="minorHAnsi" w:cstheme="minorHAnsi"/>
                <w:color w:val="000000" w:themeColor="text1"/>
                <w:sz w:val="22"/>
                <w:szCs w:val="22"/>
              </w:rPr>
              <w:t xml:space="preserve">ens, ones, more, less, compare, skip count, </w:t>
            </w:r>
            <w:r w:rsidR="00D46BC3" w:rsidRPr="00B9292F">
              <w:rPr>
                <w:rFonts w:asciiTheme="minorHAnsi" w:hAnsiTheme="minorHAnsi" w:cstheme="minorHAnsi"/>
                <w:color w:val="000000" w:themeColor="text1"/>
                <w:sz w:val="22"/>
                <w:szCs w:val="22"/>
              </w:rPr>
              <w:t xml:space="preserve">number path, first, last, top, bottom, model, same, different, numeral, reasonable, forwards, backwards, set, representation, base ten blocks, </w:t>
            </w:r>
            <w:r w:rsidR="00074532" w:rsidRPr="00B9292F">
              <w:rPr>
                <w:rFonts w:asciiTheme="minorHAnsi" w:hAnsiTheme="minorHAnsi" w:cstheme="minorHAnsi"/>
                <w:color w:val="000000" w:themeColor="text1"/>
                <w:sz w:val="22"/>
                <w:szCs w:val="22"/>
              </w:rPr>
              <w:t xml:space="preserve">model, </w:t>
            </w:r>
            <w:r w:rsidR="00D46BC3" w:rsidRPr="00B9292F">
              <w:rPr>
                <w:rFonts w:asciiTheme="minorHAnsi" w:hAnsiTheme="minorHAnsi" w:cstheme="minorHAnsi"/>
                <w:color w:val="000000" w:themeColor="text1"/>
                <w:sz w:val="22"/>
                <w:szCs w:val="22"/>
              </w:rPr>
              <w:t>branching bond, between, group, grid,</w:t>
            </w:r>
            <w:r w:rsidR="00D92C41" w:rsidRPr="00B9292F">
              <w:rPr>
                <w:rFonts w:asciiTheme="minorHAnsi" w:hAnsiTheme="minorHAnsi" w:cstheme="minorHAnsi"/>
                <w:color w:val="000000" w:themeColor="text1"/>
                <w:sz w:val="22"/>
                <w:szCs w:val="22"/>
              </w:rPr>
              <w:t xml:space="preserve"> sign, symbol,</w:t>
            </w:r>
            <w:r w:rsidR="00D46BC3" w:rsidRPr="00B9292F">
              <w:rPr>
                <w:rFonts w:asciiTheme="minorHAnsi" w:hAnsiTheme="minorHAnsi" w:cstheme="minorHAnsi"/>
                <w:color w:val="000000" w:themeColor="text1"/>
                <w:sz w:val="22"/>
                <w:szCs w:val="22"/>
              </w:rPr>
              <w:t xml:space="preserve"> </w:t>
            </w:r>
            <w:r w:rsidR="00074532" w:rsidRPr="00B9292F">
              <w:rPr>
                <w:rFonts w:asciiTheme="minorHAnsi" w:hAnsiTheme="minorHAnsi" w:cstheme="minorHAnsi"/>
                <w:color w:val="000000" w:themeColor="text1"/>
                <w:sz w:val="22"/>
                <w:szCs w:val="22"/>
              </w:rPr>
              <w:t>more than (&gt;), less than (&lt;), order</w:t>
            </w:r>
          </w:p>
          <w:p w14:paraId="2D555244" w14:textId="0D5DF906" w:rsidR="00D46BC3" w:rsidRPr="00B9292F" w:rsidRDefault="00D46BC3" w:rsidP="00CC246C">
            <w:pPr>
              <w:rPr>
                <w:rFonts w:cstheme="minorHAnsi"/>
                <w:color w:val="000000" w:themeColor="text1"/>
              </w:rPr>
            </w:pPr>
          </w:p>
        </w:tc>
      </w:tr>
      <w:tr w:rsidR="0024582F" w:rsidRPr="00B9292F" w14:paraId="0B042EB9" w14:textId="77777777" w:rsidTr="00B9292F">
        <w:trPr>
          <w:trHeight w:val="1336"/>
        </w:trPr>
        <w:tc>
          <w:tcPr>
            <w:tcW w:w="1614" w:type="dxa"/>
          </w:tcPr>
          <w:p w14:paraId="1CDABFD7" w14:textId="50310DA7" w:rsidR="00D46BC3" w:rsidRPr="00B9292F" w:rsidRDefault="00D46BC3" w:rsidP="00CC246C">
            <w:pPr>
              <w:rPr>
                <w:rFonts w:cstheme="minorHAnsi"/>
                <w:b/>
                <w:bCs/>
                <w:color w:val="000000" w:themeColor="text1"/>
              </w:rPr>
            </w:pPr>
            <w:r w:rsidRPr="00B9292F">
              <w:rPr>
                <w:rFonts w:cstheme="minorHAnsi"/>
                <w:b/>
                <w:bCs/>
                <w:color w:val="000000" w:themeColor="text1"/>
              </w:rPr>
              <w:t>Unit 2</w:t>
            </w:r>
            <w:r w:rsidR="00074532" w:rsidRPr="00B9292F">
              <w:rPr>
                <w:rFonts w:cstheme="minorHAnsi"/>
                <w:b/>
                <w:bCs/>
                <w:color w:val="000000" w:themeColor="text1"/>
              </w:rPr>
              <w:t>:</w:t>
            </w:r>
          </w:p>
          <w:p w14:paraId="0EFE6463" w14:textId="6D4E7D79" w:rsidR="00D46BC3" w:rsidRPr="00B9292F" w:rsidRDefault="00D46BC3" w:rsidP="00CC246C">
            <w:pPr>
              <w:rPr>
                <w:rFonts w:cstheme="minorHAnsi"/>
                <w:b/>
                <w:bCs/>
                <w:color w:val="000000" w:themeColor="text1"/>
              </w:rPr>
            </w:pPr>
            <w:r w:rsidRPr="00B9292F">
              <w:rPr>
                <w:rFonts w:cstheme="minorHAnsi"/>
                <w:b/>
                <w:bCs/>
                <w:color w:val="000000" w:themeColor="text1"/>
              </w:rPr>
              <w:t>Addition and Subtraction 1</w:t>
            </w:r>
          </w:p>
        </w:tc>
        <w:tc>
          <w:tcPr>
            <w:tcW w:w="7878" w:type="dxa"/>
          </w:tcPr>
          <w:p w14:paraId="60E809B3" w14:textId="74E8E3D4" w:rsidR="00D46BC3" w:rsidRPr="00B9292F" w:rsidRDefault="00D46BC3" w:rsidP="00D46BC3">
            <w:pPr>
              <w:pStyle w:val="Pa33"/>
              <w:spacing w:before="40" w:after="20"/>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turnaround fact, bonds of 10, solve,</w:t>
            </w:r>
            <w:r w:rsidR="00074532" w:rsidRPr="00B9292F">
              <w:rPr>
                <w:rFonts w:asciiTheme="minorHAnsi" w:hAnsiTheme="minorHAnsi" w:cstheme="minorHAnsi"/>
                <w:color w:val="000000" w:themeColor="text1"/>
                <w:sz w:val="22"/>
                <w:szCs w:val="22"/>
              </w:rPr>
              <w:t xml:space="preserve"> addition, equals,</w:t>
            </w:r>
            <w:r w:rsidRPr="00B9292F">
              <w:rPr>
                <w:rFonts w:asciiTheme="minorHAnsi" w:hAnsiTheme="minorHAnsi" w:cstheme="minorHAnsi"/>
                <w:color w:val="000000" w:themeColor="text1"/>
                <w:sz w:val="22"/>
                <w:szCs w:val="22"/>
              </w:rPr>
              <w:t xml:space="preserve"> strategy, pattern, how many more?, </w:t>
            </w:r>
            <w:r w:rsidR="00074532" w:rsidRPr="00B9292F">
              <w:rPr>
                <w:rFonts w:asciiTheme="minorHAnsi" w:hAnsiTheme="minorHAnsi" w:cstheme="minorHAnsi"/>
                <w:color w:val="000000" w:themeColor="text1"/>
                <w:sz w:val="22"/>
                <w:szCs w:val="22"/>
              </w:rPr>
              <w:t xml:space="preserve">plus, </w:t>
            </w:r>
            <w:r w:rsidRPr="00B9292F">
              <w:rPr>
                <w:rFonts w:asciiTheme="minorHAnsi" w:hAnsiTheme="minorHAnsi" w:cstheme="minorHAnsi"/>
                <w:color w:val="000000" w:themeColor="text1"/>
                <w:sz w:val="22"/>
                <w:szCs w:val="22"/>
              </w:rPr>
              <w:t>reasonable, double, symbols, even, between, near double,</w:t>
            </w:r>
            <w:r w:rsidR="00074532" w:rsidRPr="00B9292F">
              <w:rPr>
                <w:rFonts w:asciiTheme="minorHAnsi" w:hAnsiTheme="minorHAnsi" w:cstheme="minorHAnsi"/>
                <w:color w:val="000000" w:themeColor="text1"/>
                <w:sz w:val="22"/>
                <w:szCs w:val="22"/>
              </w:rPr>
              <w:t xml:space="preserve"> odd,</w:t>
            </w:r>
            <w:r w:rsidRPr="00B9292F">
              <w:rPr>
                <w:rFonts w:asciiTheme="minorHAnsi" w:hAnsiTheme="minorHAnsi" w:cstheme="minorHAnsi"/>
                <w:color w:val="000000" w:themeColor="text1"/>
                <w:sz w:val="22"/>
                <w:szCs w:val="22"/>
              </w:rPr>
              <w:t xml:space="preserve"> </w:t>
            </w:r>
            <w:r w:rsidR="00B9292F">
              <w:rPr>
                <w:rFonts w:asciiTheme="minorHAnsi" w:hAnsiTheme="minorHAnsi" w:cstheme="minorHAnsi"/>
                <w:color w:val="000000" w:themeColor="text1"/>
                <w:sz w:val="22"/>
                <w:szCs w:val="22"/>
              </w:rPr>
              <w:br/>
            </w:r>
            <w:r w:rsidRPr="00B9292F">
              <w:rPr>
                <w:rFonts w:asciiTheme="minorHAnsi" w:hAnsiTheme="minorHAnsi" w:cstheme="minorHAnsi"/>
                <w:color w:val="000000" w:themeColor="text1"/>
                <w:sz w:val="22"/>
                <w:szCs w:val="22"/>
              </w:rPr>
              <w:t>take away, equals,</w:t>
            </w:r>
            <w:r w:rsidR="00074532" w:rsidRPr="00B9292F">
              <w:rPr>
                <w:rFonts w:asciiTheme="minorHAnsi" w:hAnsiTheme="minorHAnsi" w:cstheme="minorHAnsi"/>
                <w:color w:val="000000" w:themeColor="text1"/>
                <w:sz w:val="22"/>
                <w:szCs w:val="22"/>
              </w:rPr>
              <w:t xml:space="preserve"> subtraction, minus,</w:t>
            </w:r>
            <w:r w:rsidR="00D92C41" w:rsidRPr="00B9292F">
              <w:rPr>
                <w:rFonts w:asciiTheme="minorHAnsi" w:hAnsiTheme="minorHAnsi" w:cstheme="minorHAnsi"/>
                <w:color w:val="000000" w:themeColor="text1"/>
                <w:sz w:val="22"/>
                <w:szCs w:val="22"/>
              </w:rPr>
              <w:t xml:space="preserve"> number path,</w:t>
            </w:r>
            <w:r w:rsidRPr="00B9292F">
              <w:rPr>
                <w:rFonts w:asciiTheme="minorHAnsi" w:hAnsiTheme="minorHAnsi" w:cstheme="minorHAnsi"/>
                <w:color w:val="000000" w:themeColor="text1"/>
                <w:sz w:val="22"/>
                <w:szCs w:val="22"/>
              </w:rPr>
              <w:t xml:space="preserve"> number line, </w:t>
            </w:r>
            <w:r w:rsidR="00074532" w:rsidRPr="00B9292F">
              <w:rPr>
                <w:rFonts w:asciiTheme="minorHAnsi" w:hAnsiTheme="minorHAnsi" w:cstheme="minorHAnsi"/>
                <w:color w:val="000000" w:themeColor="text1"/>
                <w:sz w:val="22"/>
                <w:szCs w:val="22"/>
              </w:rPr>
              <w:t>count back, number sentence, digit,</w:t>
            </w:r>
            <w:r w:rsidRPr="00B9292F">
              <w:rPr>
                <w:rFonts w:asciiTheme="minorHAnsi" w:hAnsiTheme="minorHAnsi" w:cstheme="minorHAnsi"/>
                <w:color w:val="000000" w:themeColor="text1"/>
                <w:sz w:val="22"/>
                <w:szCs w:val="22"/>
              </w:rPr>
              <w:t xml:space="preserve"> friendly facts </w:t>
            </w:r>
          </w:p>
          <w:p w14:paraId="4D8539B8" w14:textId="69270C7B" w:rsidR="00D46BC3" w:rsidRPr="00B9292F" w:rsidRDefault="00D46BC3" w:rsidP="00CC246C">
            <w:pPr>
              <w:pStyle w:val="Default"/>
              <w:rPr>
                <w:rFonts w:asciiTheme="minorHAnsi" w:hAnsiTheme="minorHAnsi" w:cstheme="minorHAnsi"/>
                <w:color w:val="000000" w:themeColor="text1"/>
                <w:sz w:val="22"/>
                <w:szCs w:val="22"/>
              </w:rPr>
            </w:pPr>
          </w:p>
        </w:tc>
      </w:tr>
      <w:tr w:rsidR="0024582F" w:rsidRPr="00B9292F" w14:paraId="5919E445" w14:textId="77777777" w:rsidTr="00B9292F">
        <w:trPr>
          <w:trHeight w:val="1411"/>
        </w:trPr>
        <w:tc>
          <w:tcPr>
            <w:tcW w:w="1614" w:type="dxa"/>
          </w:tcPr>
          <w:p w14:paraId="3A8131BE" w14:textId="04E5AA85" w:rsidR="00D46BC3" w:rsidRPr="00B9292F" w:rsidRDefault="00D46BC3" w:rsidP="00CC246C">
            <w:pPr>
              <w:rPr>
                <w:rFonts w:cstheme="minorHAnsi"/>
                <w:b/>
                <w:bCs/>
                <w:color w:val="000000" w:themeColor="text1"/>
              </w:rPr>
            </w:pPr>
            <w:r w:rsidRPr="00B9292F">
              <w:rPr>
                <w:rFonts w:cstheme="minorHAnsi"/>
                <w:b/>
                <w:bCs/>
                <w:color w:val="000000" w:themeColor="text1"/>
              </w:rPr>
              <w:t>Unit 3</w:t>
            </w:r>
            <w:r w:rsidR="00074532" w:rsidRPr="00B9292F">
              <w:rPr>
                <w:rFonts w:cstheme="minorHAnsi"/>
                <w:b/>
                <w:bCs/>
                <w:color w:val="000000" w:themeColor="text1"/>
              </w:rPr>
              <w:t>:</w:t>
            </w:r>
          </w:p>
          <w:p w14:paraId="7CAE1F4C" w14:textId="78CF26F1" w:rsidR="00D46BC3" w:rsidRPr="00B9292F" w:rsidRDefault="00D46BC3" w:rsidP="00CC246C">
            <w:pPr>
              <w:rPr>
                <w:rFonts w:cstheme="minorHAnsi"/>
                <w:b/>
                <w:bCs/>
                <w:color w:val="000000" w:themeColor="text1"/>
              </w:rPr>
            </w:pPr>
            <w:r w:rsidRPr="00B9292F">
              <w:rPr>
                <w:rFonts w:cstheme="minorHAnsi"/>
                <w:b/>
                <w:bCs/>
                <w:color w:val="000000" w:themeColor="text1"/>
              </w:rPr>
              <w:t>Fractions</w:t>
            </w:r>
          </w:p>
        </w:tc>
        <w:tc>
          <w:tcPr>
            <w:tcW w:w="7878" w:type="dxa"/>
          </w:tcPr>
          <w:p w14:paraId="36A0FD15" w14:textId="14790D6B" w:rsidR="00D46BC3" w:rsidRPr="00B9292F" w:rsidRDefault="00D46BC3" w:rsidP="00A47FDD">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 xml:space="preserve">share, whole, part, more than, less than, </w:t>
            </w:r>
            <w:r w:rsidR="00074532" w:rsidRPr="00B9292F">
              <w:rPr>
                <w:rFonts w:asciiTheme="minorHAnsi" w:hAnsiTheme="minorHAnsi" w:cstheme="minorHAnsi"/>
                <w:color w:val="000000" w:themeColor="text1"/>
                <w:sz w:val="22"/>
                <w:szCs w:val="22"/>
              </w:rPr>
              <w:t xml:space="preserve">fair share, unfair share, altogether, next, evenly, circle, square, rectangle, triangle, half, </w:t>
            </w:r>
            <w:r w:rsidR="00A47FDD" w:rsidRPr="00B9292F">
              <w:rPr>
                <w:rFonts w:asciiTheme="minorHAnsi" w:hAnsiTheme="minorHAnsi" w:cstheme="minorHAnsi"/>
                <w:color w:val="000000" w:themeColor="text1"/>
                <w:sz w:val="22"/>
                <w:szCs w:val="22"/>
              </w:rPr>
              <w:t>½, quarter, ¼, fold, unfold,</w:t>
            </w:r>
            <w:r w:rsidR="00074532" w:rsidRPr="00B9292F">
              <w:rPr>
                <w:rFonts w:asciiTheme="minorHAnsi" w:hAnsiTheme="minorHAnsi" w:cstheme="minorHAnsi"/>
                <w:color w:val="000000" w:themeColor="text1"/>
                <w:sz w:val="22"/>
                <w:szCs w:val="22"/>
              </w:rPr>
              <w:t xml:space="preserve"> </w:t>
            </w:r>
            <w:r w:rsidR="00A47FDD" w:rsidRPr="00B9292F">
              <w:rPr>
                <w:rFonts w:asciiTheme="minorHAnsi" w:hAnsiTheme="minorHAnsi" w:cstheme="minorHAnsi"/>
                <w:color w:val="000000" w:themeColor="text1"/>
                <w:sz w:val="22"/>
                <w:szCs w:val="22"/>
              </w:rPr>
              <w:t xml:space="preserve">fraction, sides, length, straight, corner, full-length, half-length, quarter-length, high, low, total, highest, lowest, </w:t>
            </w:r>
            <w:r w:rsidR="00EA59C4" w:rsidRPr="00B9292F">
              <w:rPr>
                <w:rFonts w:asciiTheme="minorHAnsi" w:hAnsiTheme="minorHAnsi" w:cstheme="minorHAnsi"/>
                <w:color w:val="000000" w:themeColor="text1"/>
                <w:sz w:val="22"/>
                <w:szCs w:val="22"/>
              </w:rPr>
              <w:t xml:space="preserve">price, </w:t>
            </w:r>
            <w:r w:rsidR="00A47FDD" w:rsidRPr="00B9292F">
              <w:rPr>
                <w:rFonts w:asciiTheme="minorHAnsi" w:hAnsiTheme="minorHAnsi" w:cstheme="minorHAnsi"/>
                <w:color w:val="000000" w:themeColor="text1"/>
                <w:sz w:val="22"/>
                <w:szCs w:val="22"/>
              </w:rPr>
              <w:t>half price, full price</w:t>
            </w:r>
          </w:p>
        </w:tc>
      </w:tr>
      <w:tr w:rsidR="0024582F" w:rsidRPr="00B9292F" w14:paraId="305F738F" w14:textId="77777777" w:rsidTr="00B9292F">
        <w:trPr>
          <w:trHeight w:val="1104"/>
        </w:trPr>
        <w:tc>
          <w:tcPr>
            <w:tcW w:w="1614" w:type="dxa"/>
          </w:tcPr>
          <w:p w14:paraId="51571C82" w14:textId="79CB648A" w:rsidR="00D46BC3" w:rsidRPr="00B9292F" w:rsidRDefault="00D46BC3" w:rsidP="00CC246C">
            <w:pPr>
              <w:rPr>
                <w:rFonts w:cstheme="minorHAnsi"/>
                <w:b/>
                <w:bCs/>
                <w:color w:val="000000" w:themeColor="text1"/>
              </w:rPr>
            </w:pPr>
            <w:r w:rsidRPr="00B9292F">
              <w:rPr>
                <w:rFonts w:cstheme="minorHAnsi"/>
                <w:b/>
                <w:bCs/>
                <w:color w:val="000000" w:themeColor="text1"/>
              </w:rPr>
              <w:t>Unit 4</w:t>
            </w:r>
            <w:r w:rsidR="00074532" w:rsidRPr="00B9292F">
              <w:rPr>
                <w:rFonts w:cstheme="minorHAnsi"/>
                <w:b/>
                <w:bCs/>
                <w:color w:val="000000" w:themeColor="text1"/>
              </w:rPr>
              <w:t>:</w:t>
            </w:r>
          </w:p>
          <w:p w14:paraId="15ED8138" w14:textId="599158D8" w:rsidR="00D46BC3" w:rsidRPr="00B9292F" w:rsidRDefault="00D46BC3" w:rsidP="00CC246C">
            <w:pPr>
              <w:rPr>
                <w:rFonts w:cstheme="minorHAnsi"/>
                <w:b/>
                <w:bCs/>
                <w:color w:val="000000" w:themeColor="text1"/>
              </w:rPr>
            </w:pPr>
            <w:r w:rsidRPr="00B9292F">
              <w:rPr>
                <w:rFonts w:cstheme="minorHAnsi"/>
                <w:b/>
                <w:bCs/>
                <w:color w:val="000000" w:themeColor="text1"/>
              </w:rPr>
              <w:t>Data 1</w:t>
            </w:r>
          </w:p>
        </w:tc>
        <w:tc>
          <w:tcPr>
            <w:tcW w:w="7878" w:type="dxa"/>
          </w:tcPr>
          <w:p w14:paraId="660A3350" w14:textId="4FE464A8" w:rsidR="00D46BC3" w:rsidRPr="00B9292F" w:rsidRDefault="00D46BC3" w:rsidP="00A47FDD">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 xml:space="preserve">count, record, tally mark, survey, </w:t>
            </w:r>
            <w:r w:rsidR="00EA59C4" w:rsidRPr="00B9292F">
              <w:rPr>
                <w:rFonts w:asciiTheme="minorHAnsi" w:hAnsiTheme="minorHAnsi" w:cstheme="minorHAnsi"/>
                <w:color w:val="000000" w:themeColor="text1"/>
                <w:sz w:val="22"/>
                <w:szCs w:val="22"/>
              </w:rPr>
              <w:t xml:space="preserve">altogether, </w:t>
            </w:r>
            <w:r w:rsidR="00A47FDD" w:rsidRPr="00B9292F">
              <w:rPr>
                <w:rFonts w:asciiTheme="minorHAnsi" w:hAnsiTheme="minorHAnsi" w:cstheme="minorHAnsi"/>
                <w:color w:val="000000" w:themeColor="text1"/>
                <w:sz w:val="22"/>
                <w:szCs w:val="22"/>
              </w:rPr>
              <w:t>reasonable, unreasonable, how many?, data, pictogram, row, column</w:t>
            </w:r>
          </w:p>
        </w:tc>
      </w:tr>
      <w:tr w:rsidR="00EA59C4" w:rsidRPr="00B9292F" w14:paraId="4D9A5AEC" w14:textId="77777777" w:rsidTr="00B9292F">
        <w:trPr>
          <w:trHeight w:val="1104"/>
        </w:trPr>
        <w:tc>
          <w:tcPr>
            <w:tcW w:w="1614" w:type="dxa"/>
          </w:tcPr>
          <w:p w14:paraId="01D3BC41" w14:textId="0F11EE86" w:rsidR="00EA59C4" w:rsidRPr="00B9292F" w:rsidRDefault="002B5610" w:rsidP="00CC246C">
            <w:pPr>
              <w:rPr>
                <w:rFonts w:cstheme="minorHAnsi"/>
                <w:b/>
                <w:bCs/>
                <w:color w:val="000000" w:themeColor="text1"/>
              </w:rPr>
            </w:pPr>
            <w:r w:rsidRPr="00B9292F">
              <w:rPr>
                <w:rFonts w:cstheme="minorHAnsi"/>
                <w:b/>
                <w:bCs/>
                <w:color w:val="000000" w:themeColor="text1"/>
              </w:rPr>
              <w:t>Unit 5:</w:t>
            </w:r>
            <w:r w:rsidR="00046AAB">
              <w:rPr>
                <w:rFonts w:cstheme="minorHAnsi"/>
                <w:b/>
                <w:bCs/>
                <w:color w:val="000000" w:themeColor="text1"/>
              </w:rPr>
              <w:br/>
            </w:r>
            <w:r w:rsidRPr="00B9292F">
              <w:rPr>
                <w:rFonts w:cstheme="minorHAnsi"/>
                <w:b/>
                <w:bCs/>
                <w:color w:val="000000" w:themeColor="text1"/>
              </w:rPr>
              <w:t>Time 1</w:t>
            </w:r>
          </w:p>
        </w:tc>
        <w:tc>
          <w:tcPr>
            <w:tcW w:w="7878" w:type="dxa"/>
          </w:tcPr>
          <w:p w14:paraId="672BD763" w14:textId="77777777" w:rsidR="00EA59C4" w:rsidRPr="00B9292F" w:rsidRDefault="002B5610" w:rsidP="002B5610">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time, clock, second(s), minute(s), hour(s), day(s), week(s), month(s), year(s), season(s), morning, afternoon, evening, night, today, yesterday, tomorrow, 1st, 2nd, 3rd..., longer, longest, shorter, shortest, more/less time, faster, slower, names of days, names of months, names of seasons, earlier, later, calendar, date, year, weekdays, weekends, analogue, short hour hand, long minute hand, o’clock, half past, exactly, almost, nearly, just gone</w:t>
            </w:r>
          </w:p>
          <w:p w14:paraId="32E9C795" w14:textId="077C9761" w:rsidR="009D0DEB" w:rsidRPr="00B9292F" w:rsidRDefault="009D0DEB" w:rsidP="002B5610">
            <w:pPr>
              <w:pStyle w:val="Default"/>
              <w:rPr>
                <w:rFonts w:asciiTheme="minorHAnsi" w:hAnsiTheme="minorHAnsi" w:cstheme="minorHAnsi"/>
                <w:color w:val="000000" w:themeColor="text1"/>
                <w:sz w:val="22"/>
                <w:szCs w:val="22"/>
              </w:rPr>
            </w:pPr>
          </w:p>
        </w:tc>
      </w:tr>
      <w:tr w:rsidR="00EA59C4" w:rsidRPr="00B9292F" w14:paraId="7102B391" w14:textId="77777777" w:rsidTr="00B9292F">
        <w:trPr>
          <w:trHeight w:val="1104"/>
        </w:trPr>
        <w:tc>
          <w:tcPr>
            <w:tcW w:w="1614" w:type="dxa"/>
          </w:tcPr>
          <w:p w14:paraId="359EFEA1" w14:textId="3DF8376A" w:rsidR="00EA59C4" w:rsidRPr="00B9292F" w:rsidRDefault="002B5610" w:rsidP="00CC246C">
            <w:pPr>
              <w:rPr>
                <w:rFonts w:cstheme="minorHAnsi"/>
                <w:b/>
                <w:bCs/>
                <w:color w:val="000000" w:themeColor="text1"/>
              </w:rPr>
            </w:pPr>
            <w:r w:rsidRPr="00B9292F">
              <w:rPr>
                <w:rFonts w:cstheme="minorHAnsi"/>
                <w:b/>
                <w:bCs/>
                <w:color w:val="000000" w:themeColor="text1"/>
              </w:rPr>
              <w:t xml:space="preserve">Unit 6: </w:t>
            </w:r>
            <w:r w:rsidR="00046AAB">
              <w:rPr>
                <w:rFonts w:cstheme="minorHAnsi"/>
                <w:b/>
                <w:bCs/>
                <w:color w:val="000000" w:themeColor="text1"/>
              </w:rPr>
              <w:br/>
            </w:r>
            <w:r w:rsidRPr="00B9292F">
              <w:rPr>
                <w:rFonts w:cstheme="minorHAnsi"/>
                <w:b/>
                <w:bCs/>
                <w:color w:val="000000" w:themeColor="text1"/>
              </w:rPr>
              <w:t>Shapes</w:t>
            </w:r>
          </w:p>
        </w:tc>
        <w:tc>
          <w:tcPr>
            <w:tcW w:w="7878" w:type="dxa"/>
          </w:tcPr>
          <w:p w14:paraId="2F9B39BC" w14:textId="7727938B" w:rsidR="00EA59C4" w:rsidRPr="00B9292F" w:rsidRDefault="002B5610" w:rsidP="002B5610">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flat, 2-D, 3-D, sides, straight, curved, shape family, square, rectangle, circle, triangle, oval, semi-circle, cube, cuboid, sphere, cylinder, cone, face, edge, corner, vertex, roll, stack, lines, width, length, sorting, same, different, round, square corner, right angle</w:t>
            </w:r>
          </w:p>
        </w:tc>
      </w:tr>
      <w:tr w:rsidR="00EA59C4" w:rsidRPr="00B9292F" w14:paraId="422E76AD" w14:textId="77777777" w:rsidTr="00B9292F">
        <w:trPr>
          <w:trHeight w:val="1104"/>
        </w:trPr>
        <w:tc>
          <w:tcPr>
            <w:tcW w:w="1614" w:type="dxa"/>
          </w:tcPr>
          <w:p w14:paraId="0FAFAC74" w14:textId="4EE41B58" w:rsidR="00EA59C4" w:rsidRPr="00B9292F" w:rsidRDefault="002B5610" w:rsidP="00CC246C">
            <w:pPr>
              <w:rPr>
                <w:rFonts w:cstheme="minorHAnsi"/>
                <w:b/>
                <w:bCs/>
                <w:color w:val="000000" w:themeColor="text1"/>
              </w:rPr>
            </w:pPr>
            <w:r w:rsidRPr="00B9292F">
              <w:rPr>
                <w:rFonts w:cstheme="minorHAnsi"/>
                <w:b/>
                <w:bCs/>
                <w:color w:val="000000" w:themeColor="text1"/>
              </w:rPr>
              <w:t>Unit 7: Numbers to 100</w:t>
            </w:r>
          </w:p>
        </w:tc>
        <w:tc>
          <w:tcPr>
            <w:tcW w:w="7878" w:type="dxa"/>
          </w:tcPr>
          <w:p w14:paraId="5B3DD145" w14:textId="0DDF74D5" w:rsidR="00EA59C4" w:rsidRPr="00B9292F" w:rsidRDefault="002B5610" w:rsidP="00E66C9E">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numbers: zero, one, two, three... one hundred, count</w:t>
            </w:r>
            <w:r w:rsidR="00046AAB">
              <w:rPr>
                <w:rFonts w:asciiTheme="minorHAnsi" w:hAnsiTheme="minorHAnsi" w:cstheme="minorHAnsi"/>
                <w:color w:val="000000" w:themeColor="text1"/>
                <w:sz w:val="22"/>
                <w:szCs w:val="22"/>
              </w:rPr>
              <w:t xml:space="preserve"> </w:t>
            </w:r>
            <w:r w:rsidRPr="00B9292F">
              <w:rPr>
                <w:rFonts w:asciiTheme="minorHAnsi" w:hAnsiTheme="minorHAnsi" w:cstheme="minorHAnsi"/>
                <w:color w:val="000000" w:themeColor="text1"/>
                <w:sz w:val="22"/>
                <w:szCs w:val="22"/>
              </w:rPr>
              <w:t>(up/forwards/back/backwards), ones (units), tens, estimate, reasonable</w:t>
            </w:r>
            <w:r w:rsidR="000F3EEC" w:rsidRPr="00B9292F">
              <w:rPr>
                <w:rFonts w:asciiTheme="minorHAnsi" w:hAnsiTheme="minorHAnsi" w:cstheme="minorHAnsi"/>
                <w:color w:val="000000" w:themeColor="text1"/>
                <w:sz w:val="22"/>
                <w:szCs w:val="22"/>
              </w:rPr>
              <w:t>,</w:t>
            </w:r>
            <w:r w:rsidR="00E66C9E" w:rsidRPr="00B9292F">
              <w:rPr>
                <w:rFonts w:asciiTheme="minorHAnsi" w:hAnsiTheme="minorHAnsi" w:cstheme="minorHAnsi"/>
                <w:color w:val="000000" w:themeColor="text1"/>
                <w:sz w:val="22"/>
                <w:szCs w:val="22"/>
              </w:rPr>
              <w:t xml:space="preserve"> twos, fives, tens, total amount, one- or two-digit, ‘teens’, place value, compare, order; less than (&lt;), fewer, smaller, less</w:t>
            </w:r>
            <w:r w:rsidR="00046AAB">
              <w:rPr>
                <w:rFonts w:asciiTheme="minorHAnsi" w:hAnsiTheme="minorHAnsi" w:cstheme="minorHAnsi"/>
                <w:color w:val="000000" w:themeColor="text1"/>
                <w:sz w:val="22"/>
                <w:szCs w:val="22"/>
              </w:rPr>
              <w:t>,</w:t>
            </w:r>
            <w:r w:rsidR="00E66C9E" w:rsidRPr="00B9292F">
              <w:rPr>
                <w:rFonts w:asciiTheme="minorHAnsi" w:hAnsiTheme="minorHAnsi" w:cstheme="minorHAnsi"/>
                <w:color w:val="000000" w:themeColor="text1"/>
                <w:sz w:val="22"/>
                <w:szCs w:val="22"/>
              </w:rPr>
              <w:t xml:space="preserve"> greater than (&gt;), larger, bigger, more</w:t>
            </w:r>
            <w:r w:rsidR="00046AAB">
              <w:rPr>
                <w:rFonts w:asciiTheme="minorHAnsi" w:hAnsiTheme="minorHAnsi" w:cstheme="minorHAnsi"/>
                <w:color w:val="000000" w:themeColor="text1"/>
                <w:sz w:val="22"/>
                <w:szCs w:val="22"/>
              </w:rPr>
              <w:t>,</w:t>
            </w:r>
            <w:r w:rsidR="00E66C9E" w:rsidRPr="00B9292F">
              <w:rPr>
                <w:rFonts w:asciiTheme="minorHAnsi" w:hAnsiTheme="minorHAnsi" w:cstheme="minorHAnsi"/>
                <w:color w:val="000000" w:themeColor="text1"/>
                <w:sz w:val="22"/>
                <w:szCs w:val="22"/>
              </w:rPr>
              <w:t xml:space="preserve"> is equal to/equal(s) (=); least, fewest/er, smallest/er</w:t>
            </w:r>
            <w:r w:rsidR="00046AAB">
              <w:rPr>
                <w:rFonts w:asciiTheme="minorHAnsi" w:hAnsiTheme="minorHAnsi" w:cstheme="minorHAnsi"/>
                <w:color w:val="000000" w:themeColor="text1"/>
                <w:sz w:val="22"/>
                <w:szCs w:val="22"/>
              </w:rPr>
              <w:t>,</w:t>
            </w:r>
            <w:r w:rsidR="00E66C9E" w:rsidRPr="00B9292F">
              <w:rPr>
                <w:rFonts w:asciiTheme="minorHAnsi" w:hAnsiTheme="minorHAnsi" w:cstheme="minorHAnsi"/>
                <w:color w:val="000000" w:themeColor="text1"/>
                <w:sz w:val="22"/>
                <w:szCs w:val="22"/>
              </w:rPr>
              <w:t xml:space="preserve"> greatest/er, most, largest/er, nearly, roughly, close to, about the same as, just over, just under, exact, exactly, round to the nearest ten</w:t>
            </w:r>
          </w:p>
          <w:p w14:paraId="61778B78" w14:textId="66B47BDE" w:rsidR="009D0DEB" w:rsidRPr="00B9292F" w:rsidRDefault="009D0DEB" w:rsidP="00E66C9E">
            <w:pPr>
              <w:pStyle w:val="Default"/>
              <w:rPr>
                <w:rFonts w:asciiTheme="minorHAnsi" w:hAnsiTheme="minorHAnsi" w:cstheme="minorHAnsi"/>
                <w:color w:val="000000" w:themeColor="text1"/>
                <w:sz w:val="22"/>
                <w:szCs w:val="22"/>
              </w:rPr>
            </w:pPr>
          </w:p>
        </w:tc>
      </w:tr>
      <w:tr w:rsidR="00EA59C4" w:rsidRPr="00B9292F" w14:paraId="01C3C670" w14:textId="77777777" w:rsidTr="00B9292F">
        <w:trPr>
          <w:trHeight w:val="1104"/>
        </w:trPr>
        <w:tc>
          <w:tcPr>
            <w:tcW w:w="1614" w:type="dxa"/>
          </w:tcPr>
          <w:p w14:paraId="0B8B9CE6" w14:textId="3D5854ED" w:rsidR="00EA59C4" w:rsidRPr="00B9292F" w:rsidRDefault="00E66C9E" w:rsidP="00CC246C">
            <w:pPr>
              <w:rPr>
                <w:rFonts w:cstheme="minorHAnsi"/>
                <w:b/>
                <w:bCs/>
                <w:color w:val="000000" w:themeColor="text1"/>
              </w:rPr>
            </w:pPr>
            <w:r w:rsidRPr="00B9292F">
              <w:rPr>
                <w:rFonts w:cstheme="minorHAnsi"/>
                <w:b/>
                <w:bCs/>
                <w:color w:val="000000" w:themeColor="text1"/>
              </w:rPr>
              <w:t>Unit 8: Addition and Subtraction 2</w:t>
            </w:r>
          </w:p>
        </w:tc>
        <w:tc>
          <w:tcPr>
            <w:tcW w:w="7878" w:type="dxa"/>
          </w:tcPr>
          <w:p w14:paraId="060ED310" w14:textId="0BA1E900" w:rsidR="00EA59C4" w:rsidRPr="00B9292F" w:rsidRDefault="00E66C9E" w:rsidP="00A47FDD">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whole, part, model, number line, add, less, number sentence, minus, subtract, take away, solve, operation, fact family, total, difference, solution, related facts, how much?, numeral, above, below, column, right, left, digit</w:t>
            </w:r>
          </w:p>
        </w:tc>
      </w:tr>
      <w:tr w:rsidR="0061389C" w:rsidRPr="00B9292F" w14:paraId="10EC746C" w14:textId="77777777" w:rsidTr="00B9292F">
        <w:trPr>
          <w:trHeight w:val="1104"/>
        </w:trPr>
        <w:tc>
          <w:tcPr>
            <w:tcW w:w="1614" w:type="dxa"/>
          </w:tcPr>
          <w:p w14:paraId="420E6F26" w14:textId="77777777" w:rsidR="0061389C" w:rsidRPr="00B9292F" w:rsidRDefault="0061389C" w:rsidP="00CC246C">
            <w:pPr>
              <w:rPr>
                <w:rFonts w:cstheme="minorHAnsi"/>
                <w:b/>
                <w:bCs/>
                <w:color w:val="000000" w:themeColor="text1"/>
              </w:rPr>
            </w:pPr>
            <w:r w:rsidRPr="00B9292F">
              <w:rPr>
                <w:rFonts w:cstheme="minorHAnsi"/>
                <w:b/>
                <w:bCs/>
                <w:color w:val="000000" w:themeColor="text1"/>
              </w:rPr>
              <w:t>Unit 9:</w:t>
            </w:r>
          </w:p>
          <w:p w14:paraId="29CF6F57" w14:textId="4C0858FE" w:rsidR="0056271D" w:rsidRPr="00B9292F" w:rsidRDefault="0056271D" w:rsidP="00CC246C">
            <w:pPr>
              <w:rPr>
                <w:rFonts w:cstheme="minorHAnsi"/>
                <w:b/>
                <w:bCs/>
                <w:color w:val="000000" w:themeColor="text1"/>
              </w:rPr>
            </w:pPr>
            <w:r w:rsidRPr="00B9292F">
              <w:rPr>
                <w:rFonts w:cstheme="minorHAnsi"/>
                <w:b/>
                <w:bCs/>
                <w:color w:val="000000" w:themeColor="text1"/>
              </w:rPr>
              <w:t>Location and Transformation</w:t>
            </w:r>
          </w:p>
        </w:tc>
        <w:tc>
          <w:tcPr>
            <w:tcW w:w="7878" w:type="dxa"/>
          </w:tcPr>
          <w:p w14:paraId="15EF1B06" w14:textId="768EA3DC" w:rsidR="0061389C" w:rsidRPr="00B9292F" w:rsidRDefault="00314F1F" w:rsidP="00A47FDD">
            <w:pPr>
              <w:pStyle w:val="Default"/>
              <w:rPr>
                <w:rFonts w:asciiTheme="minorHAnsi" w:hAnsiTheme="minorHAnsi" w:cstheme="minorHAnsi"/>
                <w:color w:val="000000" w:themeColor="text1"/>
                <w:sz w:val="22"/>
                <w:szCs w:val="22"/>
              </w:rPr>
            </w:pPr>
            <w:r w:rsidRPr="00B9292F">
              <w:rPr>
                <w:rFonts w:asciiTheme="minorHAnsi" w:hAnsiTheme="minorHAnsi" w:cstheme="minorHAnsi"/>
                <w:sz w:val="22"/>
                <w:szCs w:val="22"/>
              </w:rPr>
              <w:t>left, right, in, out, facing, turn, same, different, straight, direction, bottom, towards, top, forwards, clockwise, anti-clockwise, circular, whole, opposite, full turn, half turn, quarter turn, symbol, south, north, beside, east, west, backwards</w:t>
            </w:r>
            <w:r w:rsidR="003B140F" w:rsidRPr="00B9292F">
              <w:rPr>
                <w:rFonts w:asciiTheme="minorHAnsi" w:hAnsiTheme="minorHAnsi" w:cstheme="minorHAnsi"/>
                <w:sz w:val="22"/>
                <w:szCs w:val="22"/>
              </w:rPr>
              <w:t xml:space="preserve">, </w:t>
            </w:r>
            <w:r w:rsidR="00C22634">
              <w:rPr>
                <w:rFonts w:asciiTheme="minorHAnsi" w:hAnsiTheme="minorHAnsi" w:cstheme="minorHAnsi"/>
                <w:sz w:val="22"/>
                <w:szCs w:val="22"/>
              </w:rPr>
              <w:t>lin</w:t>
            </w:r>
            <w:r w:rsidR="003B140F" w:rsidRPr="00B9292F">
              <w:rPr>
                <w:rFonts w:asciiTheme="minorHAnsi" w:hAnsiTheme="minorHAnsi" w:cstheme="minorHAnsi"/>
                <w:sz w:val="22"/>
                <w:szCs w:val="22"/>
              </w:rPr>
              <w:t>e of symmetry, reflected, mirrored, symmetrical, non-symmetrical, repeated, trace, flip, turn, slide, overlap, tessellate, surface, pattern</w:t>
            </w:r>
          </w:p>
        </w:tc>
      </w:tr>
    </w:tbl>
    <w:p w14:paraId="26437E40" w14:textId="7D8784D4" w:rsidR="00B9292F" w:rsidRPr="00FE0F65" w:rsidRDefault="00171BD7" w:rsidP="00B9292F">
      <w:pPr>
        <w:pStyle w:val="Heading2"/>
        <w:jc w:val="center"/>
        <w:rPr>
          <w:rFonts w:cstheme="majorHAnsi"/>
          <w:b/>
          <w:bCs/>
          <w:sz w:val="36"/>
          <w:szCs w:val="36"/>
        </w:rPr>
      </w:pPr>
      <w:r>
        <w:rPr>
          <w:rFonts w:cstheme="majorHAnsi"/>
          <w:b/>
          <w:bCs/>
          <w:sz w:val="36"/>
          <w:szCs w:val="36"/>
        </w:rPr>
        <w:t>1</w:t>
      </w:r>
      <w:r w:rsidR="00B9292F">
        <w:rPr>
          <w:rFonts w:cstheme="majorHAnsi"/>
          <w:b/>
          <w:bCs/>
          <w:sz w:val="36"/>
          <w:szCs w:val="36"/>
        </w:rPr>
        <w:t>st Class</w:t>
      </w:r>
      <w:r w:rsidR="00B9292F" w:rsidRPr="00FE0F65">
        <w:rPr>
          <w:rFonts w:cstheme="majorHAnsi"/>
          <w:b/>
          <w:bCs/>
          <w:sz w:val="36"/>
          <w:szCs w:val="36"/>
        </w:rPr>
        <w:t xml:space="preserve"> </w:t>
      </w:r>
      <w:r w:rsidR="00B9292F" w:rsidRPr="00FE0F65">
        <w:rPr>
          <w:rFonts w:cstheme="majorHAnsi"/>
          <w:b/>
          <w:bCs/>
          <w:i/>
          <w:iCs/>
          <w:sz w:val="36"/>
          <w:szCs w:val="36"/>
        </w:rPr>
        <w:t>Maths and Me</w:t>
      </w:r>
      <w:r w:rsidR="00B9292F" w:rsidRPr="00FE0F65">
        <w:rPr>
          <w:rFonts w:cstheme="majorHAnsi"/>
          <w:b/>
          <w:bCs/>
          <w:sz w:val="36"/>
          <w:szCs w:val="36"/>
        </w:rPr>
        <w:t xml:space="preserve"> Maths Language Overview</w:t>
      </w:r>
    </w:p>
    <w:p w14:paraId="03E00C64" w14:textId="77777777" w:rsidR="00144FA8" w:rsidRPr="00B9292F" w:rsidRDefault="00144FA8" w:rsidP="00144FA8">
      <w:pPr>
        <w:rPr>
          <w:rFonts w:cstheme="minorHAnsi"/>
          <w:color w:val="000000" w:themeColor="text1"/>
        </w:rPr>
      </w:pPr>
    </w:p>
    <w:p w14:paraId="265282F6" w14:textId="77777777" w:rsidR="0061389C" w:rsidRPr="00B9292F" w:rsidRDefault="0061389C" w:rsidP="00144FA8">
      <w:pPr>
        <w:rPr>
          <w:rFonts w:cstheme="minorHAnsi"/>
          <w:color w:val="000000" w:themeColor="text1"/>
        </w:rPr>
      </w:pPr>
    </w:p>
    <w:p w14:paraId="6908FE5D" w14:textId="77777777" w:rsidR="00B9292F" w:rsidRPr="00B9292F" w:rsidRDefault="00B9292F" w:rsidP="00144FA8">
      <w:pPr>
        <w:rPr>
          <w:rFonts w:cstheme="minorHAnsi"/>
          <w:color w:val="000000" w:themeColor="text1"/>
        </w:rPr>
      </w:pPr>
    </w:p>
    <w:p w14:paraId="0BE957B0" w14:textId="77777777" w:rsidR="00B9292F" w:rsidRPr="00B9292F" w:rsidRDefault="00B9292F" w:rsidP="00144FA8">
      <w:pPr>
        <w:rPr>
          <w:rFonts w:cstheme="minorHAnsi"/>
          <w:color w:val="000000" w:themeColor="text1"/>
        </w:rPr>
      </w:pPr>
    </w:p>
    <w:tbl>
      <w:tblPr>
        <w:tblStyle w:val="TableGrid"/>
        <w:tblpPr w:leftFromText="180" w:rightFromText="180" w:horzAnchor="margin" w:tblpY="645"/>
        <w:tblW w:w="9492" w:type="dxa"/>
        <w:tblLook w:val="04A0" w:firstRow="1" w:lastRow="0" w:firstColumn="1" w:lastColumn="0" w:noHBand="0" w:noVBand="1"/>
      </w:tblPr>
      <w:tblGrid>
        <w:gridCol w:w="1429"/>
        <w:gridCol w:w="8063"/>
      </w:tblGrid>
      <w:tr w:rsidR="0061389C" w:rsidRPr="00B9292F" w14:paraId="130098DD" w14:textId="77777777" w:rsidTr="006632B5">
        <w:trPr>
          <w:trHeight w:val="1124"/>
        </w:trPr>
        <w:tc>
          <w:tcPr>
            <w:tcW w:w="1429" w:type="dxa"/>
          </w:tcPr>
          <w:p w14:paraId="6D4E9AFF" w14:textId="15D548C8" w:rsidR="0061389C" w:rsidRPr="00B9292F" w:rsidRDefault="0061389C" w:rsidP="006632B5">
            <w:pPr>
              <w:rPr>
                <w:rFonts w:cstheme="minorHAnsi"/>
                <w:b/>
                <w:bCs/>
                <w:color w:val="000000" w:themeColor="text1"/>
              </w:rPr>
            </w:pPr>
            <w:r w:rsidRPr="00B9292F">
              <w:rPr>
                <w:rFonts w:cstheme="minorHAnsi"/>
                <w:b/>
                <w:bCs/>
                <w:color w:val="000000" w:themeColor="text1"/>
              </w:rPr>
              <w:t>Unit 10:</w:t>
            </w:r>
          </w:p>
          <w:p w14:paraId="7B9D0B04" w14:textId="5520B63A" w:rsidR="0061389C" w:rsidRPr="00B9292F" w:rsidRDefault="003B140F" w:rsidP="006632B5">
            <w:pPr>
              <w:rPr>
                <w:rFonts w:cstheme="minorHAnsi"/>
                <w:b/>
                <w:bCs/>
                <w:color w:val="000000" w:themeColor="text1"/>
              </w:rPr>
            </w:pPr>
            <w:r w:rsidRPr="00B9292F">
              <w:rPr>
                <w:rFonts w:cstheme="minorHAnsi"/>
                <w:b/>
                <w:bCs/>
                <w:color w:val="000000" w:themeColor="text1"/>
              </w:rPr>
              <w:t>Measuring 1</w:t>
            </w:r>
          </w:p>
        </w:tc>
        <w:tc>
          <w:tcPr>
            <w:tcW w:w="8063" w:type="dxa"/>
          </w:tcPr>
          <w:p w14:paraId="25539825" w14:textId="77BB6DDD" w:rsidR="0061389C" w:rsidRPr="00B9292F" w:rsidRDefault="00576874" w:rsidP="00576874">
            <w:pPr>
              <w:autoSpaceDE w:val="0"/>
              <w:autoSpaceDN w:val="0"/>
              <w:adjustRightInd w:val="0"/>
              <w:rPr>
                <w:rFonts w:cstheme="minorHAnsi"/>
                <w:kern w:val="0"/>
              </w:rPr>
            </w:pPr>
            <w:r w:rsidRPr="00B9292F">
              <w:rPr>
                <w:rFonts w:cstheme="minorHAnsi"/>
                <w:kern w:val="0"/>
              </w:rPr>
              <w:t>long, short, tall, wide, narrow, is longer than, is shorter than, is taller than, is wider than, is narrower than, longest, shortest, tallest, widest, measure, metre (m), rulers, measuring tape, about, length, height, width</w:t>
            </w:r>
          </w:p>
        </w:tc>
      </w:tr>
      <w:tr w:rsidR="0061389C" w:rsidRPr="00B9292F" w14:paraId="67CD052E" w14:textId="77777777" w:rsidTr="006632B5">
        <w:trPr>
          <w:trHeight w:val="1336"/>
        </w:trPr>
        <w:tc>
          <w:tcPr>
            <w:tcW w:w="1429" w:type="dxa"/>
          </w:tcPr>
          <w:p w14:paraId="18F50C76" w14:textId="35AD6DE3" w:rsidR="0061389C" w:rsidRPr="00B9292F" w:rsidRDefault="0061389C" w:rsidP="006632B5">
            <w:pPr>
              <w:rPr>
                <w:rFonts w:cstheme="minorHAnsi"/>
                <w:b/>
                <w:bCs/>
                <w:color w:val="000000" w:themeColor="text1"/>
              </w:rPr>
            </w:pPr>
            <w:r w:rsidRPr="00B9292F">
              <w:rPr>
                <w:rFonts w:cstheme="minorHAnsi"/>
                <w:b/>
                <w:bCs/>
                <w:color w:val="000000" w:themeColor="text1"/>
              </w:rPr>
              <w:t>Unit 11:</w:t>
            </w:r>
          </w:p>
          <w:p w14:paraId="0BEBCADC" w14:textId="34CA46E1" w:rsidR="0061389C" w:rsidRPr="00B9292F" w:rsidRDefault="00576874" w:rsidP="006632B5">
            <w:pPr>
              <w:rPr>
                <w:rFonts w:cstheme="minorHAnsi"/>
                <w:b/>
                <w:bCs/>
                <w:color w:val="000000" w:themeColor="text1"/>
              </w:rPr>
            </w:pPr>
            <w:r w:rsidRPr="00B9292F">
              <w:rPr>
                <w:rFonts w:cstheme="minorHAnsi"/>
                <w:b/>
                <w:bCs/>
                <w:color w:val="000000" w:themeColor="text1"/>
              </w:rPr>
              <w:t>Patterns</w:t>
            </w:r>
          </w:p>
        </w:tc>
        <w:tc>
          <w:tcPr>
            <w:tcW w:w="8063" w:type="dxa"/>
          </w:tcPr>
          <w:p w14:paraId="690B0BB5" w14:textId="7C369B52" w:rsidR="0061389C" w:rsidRPr="00B9292F" w:rsidRDefault="00804708" w:rsidP="0061389C">
            <w:pPr>
              <w:pStyle w:val="Pa33"/>
              <w:spacing w:before="40" w:after="20"/>
              <w:rPr>
                <w:rFonts w:asciiTheme="minorHAnsi" w:hAnsiTheme="minorHAnsi" w:cstheme="minorHAnsi"/>
                <w:color w:val="000000" w:themeColor="text1"/>
                <w:sz w:val="22"/>
                <w:szCs w:val="22"/>
              </w:rPr>
            </w:pPr>
            <w:r w:rsidRPr="00B9292F">
              <w:rPr>
                <w:rFonts w:asciiTheme="minorHAnsi" w:hAnsiTheme="minorHAnsi" w:cstheme="minorHAnsi"/>
                <w:sz w:val="22"/>
                <w:szCs w:val="22"/>
              </w:rPr>
              <w:t>core, element, term, first, second, last, next, order, repeat, growing, shrinking, extend, sort, rule, lowest, highest, increase, decrease, symbol, row, column</w:t>
            </w:r>
          </w:p>
        </w:tc>
      </w:tr>
      <w:tr w:rsidR="0061389C" w:rsidRPr="00B9292F" w14:paraId="4F3DC0C8" w14:textId="77777777" w:rsidTr="006632B5">
        <w:trPr>
          <w:trHeight w:val="1411"/>
        </w:trPr>
        <w:tc>
          <w:tcPr>
            <w:tcW w:w="1429" w:type="dxa"/>
          </w:tcPr>
          <w:p w14:paraId="3F4C9B2A" w14:textId="4D774251" w:rsidR="0061389C" w:rsidRPr="00B9292F" w:rsidRDefault="0061389C" w:rsidP="006632B5">
            <w:pPr>
              <w:rPr>
                <w:rFonts w:cstheme="minorHAnsi"/>
                <w:b/>
                <w:bCs/>
                <w:color w:val="000000" w:themeColor="text1"/>
              </w:rPr>
            </w:pPr>
            <w:r w:rsidRPr="00B9292F">
              <w:rPr>
                <w:rFonts w:cstheme="minorHAnsi"/>
                <w:b/>
                <w:bCs/>
                <w:color w:val="000000" w:themeColor="text1"/>
              </w:rPr>
              <w:t>Unit 12:</w:t>
            </w:r>
          </w:p>
          <w:p w14:paraId="78E971D9" w14:textId="20D16FF7" w:rsidR="0061389C" w:rsidRPr="00B9292F" w:rsidRDefault="00804708" w:rsidP="006632B5">
            <w:pPr>
              <w:rPr>
                <w:rFonts w:cstheme="minorHAnsi"/>
                <w:b/>
                <w:bCs/>
                <w:color w:val="000000" w:themeColor="text1"/>
              </w:rPr>
            </w:pPr>
            <w:r w:rsidRPr="00B9292F">
              <w:rPr>
                <w:rFonts w:cstheme="minorHAnsi"/>
                <w:b/>
                <w:bCs/>
                <w:color w:val="000000" w:themeColor="text1"/>
              </w:rPr>
              <w:t>Addition and Subtraction 3</w:t>
            </w:r>
          </w:p>
        </w:tc>
        <w:tc>
          <w:tcPr>
            <w:tcW w:w="8063" w:type="dxa"/>
          </w:tcPr>
          <w:p w14:paraId="2EC178A3" w14:textId="7DDC0945" w:rsidR="0061389C" w:rsidRPr="00B9292F" w:rsidRDefault="008D3EC2" w:rsidP="008D3EC2">
            <w:pPr>
              <w:autoSpaceDE w:val="0"/>
              <w:autoSpaceDN w:val="0"/>
              <w:adjustRightInd w:val="0"/>
              <w:rPr>
                <w:rFonts w:cstheme="minorHAnsi"/>
                <w:kern w:val="0"/>
              </w:rPr>
            </w:pPr>
            <w:r w:rsidRPr="00B9292F">
              <w:rPr>
                <w:rFonts w:cstheme="minorHAnsi"/>
                <w:kern w:val="0"/>
              </w:rPr>
              <w:t xml:space="preserve">How many altogether?, digit, estimate, big, small, count, grid, tens, ones, add, </w:t>
            </w:r>
            <w:r w:rsidR="00C22634">
              <w:rPr>
                <w:rFonts w:cstheme="minorHAnsi"/>
                <w:kern w:val="0"/>
              </w:rPr>
              <w:br/>
            </w:r>
            <w:r w:rsidRPr="00B9292F">
              <w:rPr>
                <w:rFonts w:cstheme="minorHAnsi"/>
                <w:kern w:val="0"/>
              </w:rPr>
              <w:t xml:space="preserve">take away, strategy, number sentence, sign, symbol, calculation, column, addition, subtraction, how much?, cents, buy, more, less, pay, horizontal, </w:t>
            </w:r>
            <w:r w:rsidR="0087637F" w:rsidRPr="00B9292F">
              <w:rPr>
                <w:rFonts w:cstheme="minorHAnsi"/>
                <w:kern w:val="0"/>
              </w:rPr>
              <w:t>biggest, smaller, rename</w:t>
            </w:r>
          </w:p>
        </w:tc>
      </w:tr>
      <w:tr w:rsidR="0061389C" w:rsidRPr="00B9292F" w14:paraId="79822A0D" w14:textId="77777777" w:rsidTr="006632B5">
        <w:trPr>
          <w:trHeight w:val="1104"/>
        </w:trPr>
        <w:tc>
          <w:tcPr>
            <w:tcW w:w="1429" w:type="dxa"/>
          </w:tcPr>
          <w:p w14:paraId="0F19A202" w14:textId="5B8E1D2B" w:rsidR="0061389C" w:rsidRPr="00B9292F" w:rsidRDefault="0061389C" w:rsidP="006632B5">
            <w:pPr>
              <w:rPr>
                <w:rFonts w:cstheme="minorHAnsi"/>
                <w:b/>
                <w:bCs/>
                <w:color w:val="000000" w:themeColor="text1"/>
              </w:rPr>
            </w:pPr>
            <w:r w:rsidRPr="00B9292F">
              <w:rPr>
                <w:rFonts w:cstheme="minorHAnsi"/>
                <w:b/>
                <w:bCs/>
                <w:color w:val="000000" w:themeColor="text1"/>
              </w:rPr>
              <w:t>Unit 13:</w:t>
            </w:r>
          </w:p>
          <w:p w14:paraId="6568E909" w14:textId="2E6F7741" w:rsidR="0061389C" w:rsidRPr="00B9292F" w:rsidRDefault="0087637F" w:rsidP="006632B5">
            <w:pPr>
              <w:rPr>
                <w:rFonts w:cstheme="minorHAnsi"/>
                <w:b/>
                <w:bCs/>
                <w:color w:val="000000" w:themeColor="text1"/>
              </w:rPr>
            </w:pPr>
            <w:r w:rsidRPr="00B9292F">
              <w:rPr>
                <w:rFonts w:cstheme="minorHAnsi"/>
                <w:b/>
                <w:bCs/>
                <w:color w:val="000000" w:themeColor="text1"/>
              </w:rPr>
              <w:t>Measuring 2</w:t>
            </w:r>
          </w:p>
        </w:tc>
        <w:tc>
          <w:tcPr>
            <w:tcW w:w="8063" w:type="dxa"/>
          </w:tcPr>
          <w:p w14:paraId="04C0F4F6" w14:textId="35FC870A" w:rsidR="0061389C" w:rsidRPr="00B9292F" w:rsidRDefault="001967DB" w:rsidP="001967DB">
            <w:pPr>
              <w:autoSpaceDE w:val="0"/>
              <w:autoSpaceDN w:val="0"/>
              <w:adjustRightInd w:val="0"/>
              <w:rPr>
                <w:rFonts w:cstheme="minorHAnsi"/>
                <w:kern w:val="0"/>
              </w:rPr>
            </w:pPr>
            <w:r w:rsidRPr="00B9292F">
              <w:rPr>
                <w:rFonts w:cstheme="minorHAnsi"/>
                <w:kern w:val="0"/>
              </w:rPr>
              <w:t xml:space="preserve">weight, weigh, heavy, light, heavier than, lighter than, heaviest, lightest, as heavy as, weighs the same as, balance scales, balanced, compare, estimate, greater than (&gt;), less than (&lt;), is the same as (=), measure, units, kilograms (kg), about, </w:t>
            </w:r>
            <w:r w:rsidR="007C1D30" w:rsidRPr="00B9292F">
              <w:rPr>
                <w:rFonts w:cstheme="minorHAnsi"/>
                <w:kern w:val="0"/>
              </w:rPr>
              <w:t xml:space="preserve">more than, less than, most, least, full, empty, half full, quarter full, greatest capacity (i.e. holds the most), least capacity (i.e. holds the least), cups, litre (1l), </w:t>
            </w:r>
            <w:r w:rsidR="00A75578" w:rsidRPr="00B9292F">
              <w:rPr>
                <w:rFonts w:cstheme="minorHAnsi"/>
                <w:kern w:val="0"/>
              </w:rPr>
              <w:t>smaller, larger, heavier, lighter, further, distance, height</w:t>
            </w:r>
          </w:p>
        </w:tc>
      </w:tr>
      <w:tr w:rsidR="0061389C" w:rsidRPr="00B9292F" w14:paraId="1FF809D7" w14:textId="77777777" w:rsidTr="006632B5">
        <w:trPr>
          <w:trHeight w:val="1104"/>
        </w:trPr>
        <w:tc>
          <w:tcPr>
            <w:tcW w:w="1429" w:type="dxa"/>
          </w:tcPr>
          <w:p w14:paraId="6C18F62C" w14:textId="77777777" w:rsidR="0061389C" w:rsidRPr="00B9292F" w:rsidRDefault="0061389C" w:rsidP="006632B5">
            <w:pPr>
              <w:rPr>
                <w:rFonts w:cstheme="minorHAnsi"/>
                <w:b/>
                <w:bCs/>
                <w:color w:val="000000" w:themeColor="text1"/>
              </w:rPr>
            </w:pPr>
            <w:r w:rsidRPr="00B9292F">
              <w:rPr>
                <w:rFonts w:cstheme="minorHAnsi"/>
                <w:b/>
                <w:bCs/>
                <w:color w:val="000000" w:themeColor="text1"/>
              </w:rPr>
              <w:t xml:space="preserve">Unit 14: </w:t>
            </w:r>
          </w:p>
          <w:p w14:paraId="119426C4" w14:textId="61326C00" w:rsidR="00A75578" w:rsidRPr="00B9292F" w:rsidRDefault="00A75578" w:rsidP="006632B5">
            <w:pPr>
              <w:rPr>
                <w:rFonts w:cstheme="minorHAnsi"/>
                <w:b/>
                <w:bCs/>
                <w:color w:val="000000" w:themeColor="text1"/>
              </w:rPr>
            </w:pPr>
            <w:r w:rsidRPr="00B9292F">
              <w:rPr>
                <w:rFonts w:cstheme="minorHAnsi"/>
                <w:b/>
                <w:bCs/>
                <w:color w:val="000000" w:themeColor="text1"/>
              </w:rPr>
              <w:t>Time 2</w:t>
            </w:r>
          </w:p>
        </w:tc>
        <w:tc>
          <w:tcPr>
            <w:tcW w:w="8063" w:type="dxa"/>
          </w:tcPr>
          <w:p w14:paraId="4221A65D" w14:textId="101EC6F9" w:rsidR="0061389C" w:rsidRPr="00B9292F" w:rsidRDefault="00A75578" w:rsidP="007C7E92">
            <w:pPr>
              <w:autoSpaceDE w:val="0"/>
              <w:autoSpaceDN w:val="0"/>
              <w:adjustRightInd w:val="0"/>
              <w:rPr>
                <w:rFonts w:cstheme="minorHAnsi"/>
                <w:kern w:val="0"/>
              </w:rPr>
            </w:pPr>
            <w:r w:rsidRPr="00B9292F">
              <w:rPr>
                <w:rFonts w:cstheme="minorHAnsi"/>
                <w:kern w:val="0"/>
              </w:rPr>
              <w:t>timetable, o’clock, half past, analogue, digital, later, earlier</w:t>
            </w:r>
            <w:r w:rsidR="007C7E92" w:rsidRPr="00B9292F">
              <w:rPr>
                <w:rFonts w:cstheme="minorHAnsi"/>
              </w:rPr>
              <w:t xml:space="preserve">, </w:t>
            </w:r>
            <w:r w:rsidR="007C7E92" w:rsidRPr="00B9292F">
              <w:rPr>
                <w:rFonts w:cstheme="minorHAnsi"/>
                <w:kern w:val="0"/>
              </w:rPr>
              <w:t>before, after, nearly, soon, almost, just gone, day, night, midnight, midday, noon, morning, afternoon, evening</w:t>
            </w:r>
            <w:r w:rsidR="007C7E92" w:rsidRPr="00B9292F">
              <w:rPr>
                <w:rFonts w:cstheme="minorHAnsi"/>
              </w:rPr>
              <w:t xml:space="preserve">, </w:t>
            </w:r>
            <w:r w:rsidR="007C7E92" w:rsidRPr="00B9292F">
              <w:rPr>
                <w:rFonts w:cstheme="minorHAnsi"/>
                <w:kern w:val="0"/>
              </w:rPr>
              <w:t>about how long? lasts the most time, lasts the least time, time number lines</w:t>
            </w:r>
          </w:p>
        </w:tc>
      </w:tr>
      <w:tr w:rsidR="0061389C" w:rsidRPr="00B9292F" w14:paraId="62810C6A" w14:textId="77777777" w:rsidTr="006632B5">
        <w:trPr>
          <w:trHeight w:val="1104"/>
        </w:trPr>
        <w:tc>
          <w:tcPr>
            <w:tcW w:w="1429" w:type="dxa"/>
          </w:tcPr>
          <w:p w14:paraId="099E3E99" w14:textId="0EB528EC" w:rsidR="0061389C" w:rsidRPr="00B9292F" w:rsidRDefault="0061389C" w:rsidP="006632B5">
            <w:pPr>
              <w:rPr>
                <w:rFonts w:cstheme="minorHAnsi"/>
                <w:b/>
                <w:bCs/>
                <w:color w:val="000000" w:themeColor="text1"/>
              </w:rPr>
            </w:pPr>
            <w:r w:rsidRPr="00B9292F">
              <w:rPr>
                <w:rFonts w:cstheme="minorHAnsi"/>
                <w:b/>
                <w:bCs/>
                <w:color w:val="000000" w:themeColor="text1"/>
              </w:rPr>
              <w:t xml:space="preserve">Unit 15: </w:t>
            </w:r>
            <w:r w:rsidR="007E0C2E" w:rsidRPr="00B9292F">
              <w:rPr>
                <w:rFonts w:cstheme="minorHAnsi"/>
                <w:b/>
                <w:bCs/>
                <w:color w:val="000000" w:themeColor="text1"/>
              </w:rPr>
              <w:br/>
              <w:t>Money</w:t>
            </w:r>
          </w:p>
        </w:tc>
        <w:tc>
          <w:tcPr>
            <w:tcW w:w="8063" w:type="dxa"/>
          </w:tcPr>
          <w:p w14:paraId="16D41D9F" w14:textId="6F5C1D52" w:rsidR="0061389C" w:rsidRPr="00B9292F" w:rsidRDefault="007E0C2E" w:rsidP="007E0C2E">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most, worth, spend, money, cash, cashless, notes, coins, different, cent, euro, symbol, buy, change, pay, card, payment, least, first, next, value, sort, same, row, edges, smallest, largest, thinnest, estimate, count, pay, how many?, more, amount altogether, bigger, size, value, number sentence, less, tens, ones, greater than, less than, equal, sign, added, fair, trade, how much more? how much less?, how much?, price, highest, lowest, order, cost, smaller, strategies, totals, most expensive, cheapest, exact amount</w:t>
            </w:r>
          </w:p>
        </w:tc>
      </w:tr>
      <w:tr w:rsidR="0061389C" w:rsidRPr="00B9292F" w14:paraId="055033AF" w14:textId="77777777" w:rsidTr="006632B5">
        <w:trPr>
          <w:trHeight w:val="1104"/>
        </w:trPr>
        <w:tc>
          <w:tcPr>
            <w:tcW w:w="1429" w:type="dxa"/>
          </w:tcPr>
          <w:p w14:paraId="4736748E" w14:textId="77777777" w:rsidR="0061389C" w:rsidRPr="00B9292F" w:rsidRDefault="0061389C" w:rsidP="006632B5">
            <w:pPr>
              <w:rPr>
                <w:rFonts w:cstheme="minorHAnsi"/>
                <w:b/>
                <w:bCs/>
                <w:color w:val="000000" w:themeColor="text1"/>
              </w:rPr>
            </w:pPr>
            <w:r w:rsidRPr="00B9292F">
              <w:rPr>
                <w:rFonts w:cstheme="minorHAnsi"/>
                <w:b/>
                <w:bCs/>
                <w:color w:val="000000" w:themeColor="text1"/>
              </w:rPr>
              <w:t xml:space="preserve">Unit 16: </w:t>
            </w:r>
          </w:p>
          <w:p w14:paraId="0BC62C6E" w14:textId="55D1591E" w:rsidR="007E0C2E" w:rsidRPr="00B9292F" w:rsidRDefault="007E0C2E" w:rsidP="006632B5">
            <w:pPr>
              <w:rPr>
                <w:rFonts w:cstheme="minorHAnsi"/>
                <w:b/>
                <w:bCs/>
                <w:color w:val="000000" w:themeColor="text1"/>
              </w:rPr>
            </w:pPr>
            <w:r w:rsidRPr="00B9292F">
              <w:rPr>
                <w:rFonts w:cstheme="minorHAnsi"/>
                <w:b/>
                <w:bCs/>
                <w:color w:val="000000" w:themeColor="text1"/>
              </w:rPr>
              <w:t>Data 2</w:t>
            </w:r>
          </w:p>
        </w:tc>
        <w:tc>
          <w:tcPr>
            <w:tcW w:w="8063" w:type="dxa"/>
          </w:tcPr>
          <w:p w14:paraId="2D753A74" w14:textId="276FAD13" w:rsidR="0061389C" w:rsidRPr="00B9292F" w:rsidRDefault="00B9292F" w:rsidP="00B9292F">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pictogram, data, same, sort, different, sorting, more, less, most, least, how many? how many, altogether?, symbol, block graph, fewer, altogether, survey, s equal to/equal(s), twice, half</w:t>
            </w:r>
          </w:p>
        </w:tc>
      </w:tr>
      <w:tr w:rsidR="0061389C" w:rsidRPr="00B9292F" w14:paraId="31E9E27C" w14:textId="77777777" w:rsidTr="006632B5">
        <w:trPr>
          <w:trHeight w:val="1104"/>
        </w:trPr>
        <w:tc>
          <w:tcPr>
            <w:tcW w:w="1429" w:type="dxa"/>
          </w:tcPr>
          <w:p w14:paraId="40DBE7C1" w14:textId="77777777" w:rsidR="0061389C" w:rsidRPr="00B9292F" w:rsidRDefault="0061389C" w:rsidP="006632B5">
            <w:pPr>
              <w:rPr>
                <w:rFonts w:cstheme="minorHAnsi"/>
                <w:b/>
                <w:bCs/>
                <w:color w:val="000000" w:themeColor="text1"/>
              </w:rPr>
            </w:pPr>
            <w:r w:rsidRPr="00B9292F">
              <w:rPr>
                <w:rFonts w:cstheme="minorHAnsi"/>
                <w:b/>
                <w:bCs/>
                <w:color w:val="000000" w:themeColor="text1"/>
              </w:rPr>
              <w:t xml:space="preserve">Unit 17: </w:t>
            </w:r>
          </w:p>
          <w:p w14:paraId="70DB753F" w14:textId="3C55CB34" w:rsidR="00B9292F" w:rsidRPr="00B9292F" w:rsidRDefault="00B9292F" w:rsidP="006632B5">
            <w:pPr>
              <w:rPr>
                <w:rFonts w:cstheme="minorHAnsi"/>
                <w:b/>
                <w:bCs/>
                <w:color w:val="000000" w:themeColor="text1"/>
              </w:rPr>
            </w:pPr>
            <w:r w:rsidRPr="00B9292F">
              <w:rPr>
                <w:rFonts w:cstheme="minorHAnsi"/>
                <w:b/>
                <w:bCs/>
                <w:color w:val="000000" w:themeColor="text1"/>
              </w:rPr>
              <w:t>Measuring 3</w:t>
            </w:r>
          </w:p>
        </w:tc>
        <w:tc>
          <w:tcPr>
            <w:tcW w:w="8063" w:type="dxa"/>
          </w:tcPr>
          <w:p w14:paraId="2E2DE654" w14:textId="1DC17032" w:rsidR="0061389C" w:rsidRPr="00B9292F" w:rsidRDefault="00B9292F" w:rsidP="00B9292F">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area, covers/has a greater/the greatest area, covers a smaller/the smallest area, greater than (&gt;), less, than (&lt;), most/least, measure, unit, estimate, row, column, square units, tallest, biggest, longest, widest</w:t>
            </w:r>
          </w:p>
        </w:tc>
      </w:tr>
      <w:tr w:rsidR="00B9292F" w:rsidRPr="00B9292F" w14:paraId="4FA2817F" w14:textId="77777777" w:rsidTr="006632B5">
        <w:trPr>
          <w:trHeight w:val="1104"/>
        </w:trPr>
        <w:tc>
          <w:tcPr>
            <w:tcW w:w="1429" w:type="dxa"/>
          </w:tcPr>
          <w:p w14:paraId="20E3A80B" w14:textId="6A2FEC49" w:rsidR="00B9292F" w:rsidRPr="00B9292F" w:rsidRDefault="00B9292F" w:rsidP="006632B5">
            <w:pPr>
              <w:rPr>
                <w:rFonts w:cstheme="minorHAnsi"/>
                <w:b/>
                <w:bCs/>
                <w:color w:val="000000" w:themeColor="text1"/>
              </w:rPr>
            </w:pPr>
            <w:r w:rsidRPr="00B9292F">
              <w:rPr>
                <w:rFonts w:cstheme="minorHAnsi"/>
                <w:b/>
                <w:bCs/>
                <w:color w:val="000000" w:themeColor="text1"/>
              </w:rPr>
              <w:t>Unit 18: Number Sentences</w:t>
            </w:r>
          </w:p>
        </w:tc>
        <w:tc>
          <w:tcPr>
            <w:tcW w:w="8063" w:type="dxa"/>
          </w:tcPr>
          <w:p w14:paraId="55D891D3" w14:textId="7606C08B" w:rsidR="00B9292F" w:rsidRPr="00B9292F" w:rsidRDefault="00B9292F" w:rsidP="00B9292F">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how many?, altogether, strategy, plus, add (+), take away, subtract (–), the same, is equal to/equal(s) (=), number sentence, compare, more, less, is not equal to (≠), column, estimate, reasonable, unreasonable, count, tens, ones, rename, greater than (&gt;), fewer/less than (&lt;), first, second, pattern,</w:t>
            </w:r>
          </w:p>
          <w:p w14:paraId="58B26A3D" w14:textId="705F36F2" w:rsidR="00B9292F" w:rsidRPr="00B9292F" w:rsidRDefault="00B9292F" w:rsidP="00B9292F">
            <w:pPr>
              <w:pStyle w:val="Default"/>
              <w:rPr>
                <w:rFonts w:asciiTheme="minorHAnsi" w:hAnsiTheme="minorHAnsi" w:cstheme="minorHAnsi"/>
                <w:color w:val="000000" w:themeColor="text1"/>
                <w:sz w:val="22"/>
                <w:szCs w:val="22"/>
              </w:rPr>
            </w:pPr>
            <w:r w:rsidRPr="00B9292F">
              <w:rPr>
                <w:rFonts w:asciiTheme="minorHAnsi" w:hAnsiTheme="minorHAnsi" w:cstheme="minorHAnsi"/>
                <w:color w:val="000000" w:themeColor="text1"/>
                <w:sz w:val="22"/>
                <w:szCs w:val="22"/>
              </w:rPr>
              <w:t>number story, symbol, answer</w:t>
            </w:r>
          </w:p>
        </w:tc>
      </w:tr>
    </w:tbl>
    <w:p w14:paraId="5A5E4374" w14:textId="77777777" w:rsidR="0061389C" w:rsidRPr="00B9292F" w:rsidRDefault="0061389C" w:rsidP="00144FA8">
      <w:pPr>
        <w:rPr>
          <w:rFonts w:cstheme="minorHAnsi"/>
          <w:color w:val="000000" w:themeColor="text1"/>
        </w:rPr>
      </w:pPr>
    </w:p>
    <w:tbl>
      <w:tblPr>
        <w:tblStyle w:val="TableGrid"/>
        <w:tblW w:w="0" w:type="auto"/>
        <w:tblLook w:val="04A0" w:firstRow="1" w:lastRow="0" w:firstColumn="1" w:lastColumn="0" w:noHBand="0" w:noVBand="1"/>
      </w:tblPr>
      <w:tblGrid>
        <w:gridCol w:w="1413"/>
        <w:gridCol w:w="7603"/>
      </w:tblGrid>
      <w:tr w:rsidR="00B9292F" w:rsidRPr="00B9292F" w14:paraId="0AB350A8" w14:textId="77777777" w:rsidTr="00B9292F">
        <w:tc>
          <w:tcPr>
            <w:tcW w:w="1413" w:type="dxa"/>
          </w:tcPr>
          <w:p w14:paraId="3F3627BD" w14:textId="77777777" w:rsidR="00B9292F" w:rsidRPr="00B9292F" w:rsidRDefault="00B9292F" w:rsidP="00144FA8">
            <w:pPr>
              <w:rPr>
                <w:rFonts w:cstheme="minorHAnsi"/>
                <w:b/>
                <w:bCs/>
                <w:color w:val="000000" w:themeColor="text1"/>
              </w:rPr>
            </w:pPr>
            <w:r w:rsidRPr="00B9292F">
              <w:rPr>
                <w:rFonts w:cstheme="minorHAnsi"/>
                <w:b/>
                <w:bCs/>
                <w:color w:val="000000" w:themeColor="text1"/>
              </w:rPr>
              <w:lastRenderedPageBreak/>
              <w:t>Unit 19:</w:t>
            </w:r>
          </w:p>
          <w:p w14:paraId="5133DE17" w14:textId="27FB2E7C" w:rsidR="00B9292F" w:rsidRPr="00B9292F" w:rsidRDefault="00B9292F" w:rsidP="00144FA8">
            <w:pPr>
              <w:rPr>
                <w:rFonts w:cstheme="minorHAnsi"/>
                <w:color w:val="000000" w:themeColor="text1"/>
              </w:rPr>
            </w:pPr>
            <w:r w:rsidRPr="00B9292F">
              <w:rPr>
                <w:rFonts w:cstheme="minorHAnsi"/>
                <w:b/>
                <w:bCs/>
                <w:color w:val="000000" w:themeColor="text1"/>
              </w:rPr>
              <w:t>Addition and Subtraction 4</w:t>
            </w:r>
          </w:p>
        </w:tc>
        <w:tc>
          <w:tcPr>
            <w:tcW w:w="7603" w:type="dxa"/>
          </w:tcPr>
          <w:p w14:paraId="6C042C45" w14:textId="77777777" w:rsidR="00B9292F" w:rsidRPr="00B9292F" w:rsidRDefault="00B9292F" w:rsidP="00B9292F">
            <w:pPr>
              <w:rPr>
                <w:rFonts w:cstheme="minorHAnsi"/>
                <w:color w:val="000000" w:themeColor="text1"/>
              </w:rPr>
            </w:pPr>
            <w:r w:rsidRPr="00B9292F">
              <w:rPr>
                <w:rFonts w:cstheme="minorHAnsi"/>
                <w:color w:val="000000" w:themeColor="text1"/>
              </w:rPr>
              <w:t>number, place value, rename, ten, one, how many?, addition (+), subtraction (-), take away, first, symbol, number sentence, rename, answer, column, how</w:t>
            </w:r>
          </w:p>
          <w:p w14:paraId="4DDBF784" w14:textId="7723555D" w:rsidR="00B9292F" w:rsidRPr="00B9292F" w:rsidRDefault="00B9292F" w:rsidP="00B9292F">
            <w:pPr>
              <w:rPr>
                <w:rFonts w:cstheme="minorHAnsi"/>
                <w:color w:val="000000" w:themeColor="text1"/>
              </w:rPr>
            </w:pPr>
            <w:r w:rsidRPr="00B9292F">
              <w:rPr>
                <w:rFonts w:cstheme="minorHAnsi"/>
                <w:color w:val="000000" w:themeColor="text1"/>
              </w:rPr>
              <w:t>much? cents, more, less, change, reasonable, unreasonable, estimate, answer, strategy, model, price, compare, highest, lowest,</w:t>
            </w:r>
          </w:p>
        </w:tc>
      </w:tr>
    </w:tbl>
    <w:p w14:paraId="52891FE0" w14:textId="77777777" w:rsidR="00B9292F" w:rsidRPr="0024582F" w:rsidRDefault="00B9292F" w:rsidP="00144FA8">
      <w:pPr>
        <w:rPr>
          <w:color w:val="000000" w:themeColor="text1"/>
        </w:rPr>
      </w:pPr>
    </w:p>
    <w:sectPr w:rsidR="00B9292F" w:rsidRPr="0024582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FB39" w14:textId="77777777" w:rsidR="003C6579" w:rsidRDefault="003C6579" w:rsidP="00144FA8">
      <w:pPr>
        <w:spacing w:after="0" w:line="240" w:lineRule="auto"/>
      </w:pPr>
      <w:r>
        <w:separator/>
      </w:r>
    </w:p>
  </w:endnote>
  <w:endnote w:type="continuationSeparator" w:id="0">
    <w:p w14:paraId="33B07F2C" w14:textId="77777777" w:rsidR="003C6579" w:rsidRDefault="003C6579" w:rsidP="0014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pot New Rg">
    <w:altName w:val="Calibri"/>
    <w:panose1 w:val="00000000000000000000"/>
    <w:charset w:val="00"/>
    <w:family w:val="swiss"/>
    <w:notTrueType/>
    <w:pitch w:val="variable"/>
    <w:sig w:usb0="A00000AF" w:usb1="4000206B" w:usb2="00000000" w:usb3="00000000" w:csb0="0000009B" w:csb1="00000000"/>
  </w:font>
  <w:font w:name="YROKR G+ Sassoon Infan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9BF1" w14:textId="144DA0E3" w:rsidR="00144FA8" w:rsidRPr="006C6EE5" w:rsidRDefault="006C6EE5" w:rsidP="006C6EE5">
    <w:pPr>
      <w:pStyle w:val="Footer"/>
      <w:jc w:val="right"/>
    </w:pPr>
    <w:r w:rsidRPr="00CF370E">
      <w:rPr>
        <w:i/>
        <w:iCs/>
      </w:rPr>
      <w:t>Maths and Me</w:t>
    </w:r>
    <w:r w:rsidRPr="00CF370E">
      <w:t xml:space="preserve"> </w:t>
    </w:r>
    <w:r>
      <w:t xml:space="preserve">First Class </w:t>
    </w:r>
    <w:r w:rsidRPr="00CF370E">
      <w:t>© Edco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E1E8" w14:textId="77777777" w:rsidR="003C6579" w:rsidRDefault="003C6579" w:rsidP="00144FA8">
      <w:pPr>
        <w:spacing w:after="0" w:line="240" w:lineRule="auto"/>
      </w:pPr>
      <w:r>
        <w:separator/>
      </w:r>
    </w:p>
  </w:footnote>
  <w:footnote w:type="continuationSeparator" w:id="0">
    <w:p w14:paraId="36DA2043" w14:textId="77777777" w:rsidR="003C6579" w:rsidRDefault="003C6579" w:rsidP="00144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C9B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455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23"/>
    <w:rsid w:val="00046AAB"/>
    <w:rsid w:val="00074532"/>
    <w:rsid w:val="00094253"/>
    <w:rsid w:val="000D3BAA"/>
    <w:rsid w:val="000E29C6"/>
    <w:rsid w:val="000F3EEC"/>
    <w:rsid w:val="00144FA8"/>
    <w:rsid w:val="00171BD7"/>
    <w:rsid w:val="001967DB"/>
    <w:rsid w:val="0024582F"/>
    <w:rsid w:val="002B5610"/>
    <w:rsid w:val="00314F1F"/>
    <w:rsid w:val="003B140F"/>
    <w:rsid w:val="003C6579"/>
    <w:rsid w:val="00410FF9"/>
    <w:rsid w:val="0047198D"/>
    <w:rsid w:val="004D0561"/>
    <w:rsid w:val="00534754"/>
    <w:rsid w:val="0056271D"/>
    <w:rsid w:val="00576874"/>
    <w:rsid w:val="0061389C"/>
    <w:rsid w:val="006C6EE5"/>
    <w:rsid w:val="007C1D30"/>
    <w:rsid w:val="007C7E92"/>
    <w:rsid w:val="007E0C2E"/>
    <w:rsid w:val="00804708"/>
    <w:rsid w:val="0087637F"/>
    <w:rsid w:val="00880CE6"/>
    <w:rsid w:val="008D3EC2"/>
    <w:rsid w:val="00991E8F"/>
    <w:rsid w:val="009D0DEB"/>
    <w:rsid w:val="00A40823"/>
    <w:rsid w:val="00A47FDD"/>
    <w:rsid w:val="00A75578"/>
    <w:rsid w:val="00B60B0E"/>
    <w:rsid w:val="00B9292F"/>
    <w:rsid w:val="00C22634"/>
    <w:rsid w:val="00C84820"/>
    <w:rsid w:val="00D46BC3"/>
    <w:rsid w:val="00D92C41"/>
    <w:rsid w:val="00E66C9E"/>
    <w:rsid w:val="00EA59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13B6"/>
  <w15:chartTrackingRefBased/>
  <w15:docId w15:val="{57741C87-D1F7-43BC-A2AD-EBC3120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C3"/>
  </w:style>
  <w:style w:type="paragraph" w:styleId="Heading2">
    <w:name w:val="heading 2"/>
    <w:basedOn w:val="Normal"/>
    <w:next w:val="Normal"/>
    <w:link w:val="Heading2Char"/>
    <w:uiPriority w:val="9"/>
    <w:unhideWhenUsed/>
    <w:qFormat/>
    <w:rsid w:val="00D46B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6BC3"/>
    <w:pPr>
      <w:autoSpaceDE w:val="0"/>
      <w:autoSpaceDN w:val="0"/>
      <w:adjustRightInd w:val="0"/>
      <w:spacing w:after="0" w:line="240" w:lineRule="auto"/>
    </w:pPr>
    <w:rPr>
      <w:rFonts w:ascii="Depot New Rg" w:hAnsi="Depot New Rg" w:cs="Depot New Rg"/>
      <w:color w:val="000000"/>
      <w:kern w:val="0"/>
      <w:sz w:val="24"/>
      <w:szCs w:val="24"/>
    </w:rPr>
  </w:style>
  <w:style w:type="paragraph" w:customStyle="1" w:styleId="Pa01">
    <w:name w:val="Pa0_1"/>
    <w:basedOn w:val="Default"/>
    <w:next w:val="Default"/>
    <w:uiPriority w:val="99"/>
    <w:rsid w:val="00D46BC3"/>
    <w:pPr>
      <w:spacing w:line="241" w:lineRule="atLeast"/>
    </w:pPr>
    <w:rPr>
      <w:rFonts w:cstheme="minorBidi"/>
      <w:color w:val="auto"/>
    </w:rPr>
  </w:style>
  <w:style w:type="paragraph" w:customStyle="1" w:styleId="Pa181">
    <w:name w:val="Pa18_1"/>
    <w:basedOn w:val="Default"/>
    <w:next w:val="Default"/>
    <w:uiPriority w:val="99"/>
    <w:rsid w:val="00D46BC3"/>
    <w:pPr>
      <w:spacing w:line="241" w:lineRule="atLeast"/>
    </w:pPr>
    <w:rPr>
      <w:rFonts w:cstheme="minorBidi"/>
      <w:color w:val="auto"/>
    </w:rPr>
  </w:style>
  <w:style w:type="paragraph" w:customStyle="1" w:styleId="Pa33">
    <w:name w:val="Pa3_3"/>
    <w:basedOn w:val="Default"/>
    <w:next w:val="Default"/>
    <w:uiPriority w:val="99"/>
    <w:rsid w:val="00D46BC3"/>
    <w:pPr>
      <w:spacing w:line="241" w:lineRule="atLeast"/>
    </w:pPr>
    <w:rPr>
      <w:rFonts w:cstheme="minorBidi"/>
      <w:color w:val="auto"/>
    </w:rPr>
  </w:style>
  <w:style w:type="paragraph" w:customStyle="1" w:styleId="Pa35">
    <w:name w:val="Pa3_5"/>
    <w:basedOn w:val="Default"/>
    <w:next w:val="Default"/>
    <w:uiPriority w:val="99"/>
    <w:rsid w:val="00D46BC3"/>
    <w:pPr>
      <w:spacing w:line="241" w:lineRule="atLeast"/>
    </w:pPr>
    <w:rPr>
      <w:rFonts w:cstheme="minorBidi"/>
      <w:color w:val="auto"/>
    </w:rPr>
  </w:style>
  <w:style w:type="paragraph" w:customStyle="1" w:styleId="Pa25">
    <w:name w:val="Pa25"/>
    <w:basedOn w:val="Default"/>
    <w:next w:val="Default"/>
    <w:uiPriority w:val="99"/>
    <w:rsid w:val="00D46BC3"/>
    <w:pPr>
      <w:spacing w:line="241" w:lineRule="atLeast"/>
    </w:pPr>
    <w:rPr>
      <w:rFonts w:ascii="YROKR G+ Sassoon Infant" w:hAnsi="YROKR G+ Sassoon Infant" w:cstheme="minorBidi"/>
      <w:color w:val="auto"/>
    </w:rPr>
  </w:style>
  <w:style w:type="character" w:customStyle="1" w:styleId="A93">
    <w:name w:val="A9_3"/>
    <w:uiPriority w:val="99"/>
    <w:rsid w:val="00D46BC3"/>
    <w:rPr>
      <w:rFonts w:cs="YROKR G+ Sassoon Infant"/>
      <w:color w:val="221E1F"/>
      <w:sz w:val="18"/>
      <w:szCs w:val="18"/>
    </w:rPr>
  </w:style>
  <w:style w:type="paragraph" w:customStyle="1" w:styleId="Pa37">
    <w:name w:val="Pa3_7"/>
    <w:basedOn w:val="Default"/>
    <w:next w:val="Default"/>
    <w:uiPriority w:val="99"/>
    <w:rsid w:val="00D46BC3"/>
    <w:pPr>
      <w:spacing w:line="241" w:lineRule="atLeast"/>
    </w:pPr>
    <w:rPr>
      <w:rFonts w:cstheme="minorBidi"/>
      <w:color w:val="auto"/>
    </w:rPr>
  </w:style>
  <w:style w:type="character" w:customStyle="1" w:styleId="Heading2Char">
    <w:name w:val="Heading 2 Char"/>
    <w:basedOn w:val="DefaultParagraphFont"/>
    <w:link w:val="Heading2"/>
    <w:uiPriority w:val="9"/>
    <w:rsid w:val="00D46BC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4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FA8"/>
  </w:style>
  <w:style w:type="paragraph" w:styleId="Footer">
    <w:name w:val="footer"/>
    <w:basedOn w:val="Normal"/>
    <w:link w:val="FooterChar"/>
    <w:uiPriority w:val="99"/>
    <w:unhideWhenUsed/>
    <w:rsid w:val="0014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FA8"/>
  </w:style>
  <w:style w:type="paragraph" w:styleId="Revision">
    <w:name w:val="Revision"/>
    <w:hidden/>
    <w:uiPriority w:val="99"/>
    <w:semiHidden/>
    <w:rsid w:val="00D92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E343518A68648AFAC001F26A4D968" ma:contentTypeVersion="16" ma:contentTypeDescription="Create a new document." ma:contentTypeScope="" ma:versionID="26cf89ce79149a44cf12fbe975ccd895">
  <xsd:schema xmlns:xsd="http://www.w3.org/2001/XMLSchema" xmlns:xs="http://www.w3.org/2001/XMLSchema" xmlns:p="http://schemas.microsoft.com/office/2006/metadata/properties" xmlns:ns3="788d91bb-e3cd-4fae-a6a2-5ad38c255781" xmlns:ns4="9528f458-f54d-4bf1-90c7-93957d0b8e4c" targetNamespace="http://schemas.microsoft.com/office/2006/metadata/properties" ma:root="true" ma:fieldsID="2c4ada284f43725daefc9a3fe740fd9e" ns3:_="" ns4:_="">
    <xsd:import namespace="788d91bb-e3cd-4fae-a6a2-5ad38c255781"/>
    <xsd:import namespace="9528f458-f54d-4bf1-90c7-93957d0b8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d91bb-e3cd-4fae-a6a2-5ad38c2557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f458-f54d-4bf1-90c7-93957d0b8e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528f458-f54d-4bf1-90c7-93957d0b8e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5B497-F7B7-4BAC-A43B-EDEC112E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d91bb-e3cd-4fae-a6a2-5ad38c255781"/>
    <ds:schemaRef ds:uri="9528f458-f54d-4bf1-90c7-93957d0b8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8696A-0786-4EC4-BF14-548088604431}">
  <ds:schemaRefs>
    <ds:schemaRef ds:uri="http://schemas.microsoft.com/office/2006/metadata/properties"/>
    <ds:schemaRef ds:uri="http://schemas.microsoft.com/office/infopath/2007/PartnerControls"/>
    <ds:schemaRef ds:uri="9528f458-f54d-4bf1-90c7-93957d0b8e4c"/>
  </ds:schemaRefs>
</ds:datastoreItem>
</file>

<file path=customXml/itemProps3.xml><?xml version="1.0" encoding="utf-8"?>
<ds:datastoreItem xmlns:ds="http://schemas.openxmlformats.org/officeDocument/2006/customXml" ds:itemID="{80812E89-CDD2-4D4F-B942-39C619244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Hale</dc:creator>
  <cp:keywords/>
  <dc:description/>
  <cp:lastModifiedBy>Teresa McMenamin</cp:lastModifiedBy>
  <cp:revision>17</cp:revision>
  <dcterms:created xsi:type="dcterms:W3CDTF">2024-10-08T15:05:00Z</dcterms:created>
  <dcterms:modified xsi:type="dcterms:W3CDTF">2025-02-21T12:49:00Z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-456747874</vt:i4>
  </property>
  <property fmtid="{D5CDD505-2E9C-101B-9397-08002B2CF9AE}" pid="3" name="_NewReviewCycle">
    <vt:lpwstr/>
  </property>
  <property fmtid="{D5CDD505-2E9C-101B-9397-08002B2CF9AE}" pid="4" name="_EmailSubject">
    <vt:lpwstr>First Class STUPs</vt:lpwstr>
  </property>
  <property fmtid="{D5CDD505-2E9C-101B-9397-08002B2CF9AE}" pid="5" name="_AuthorEmail">
    <vt:lpwstr>teresa.mcmenamin@edco.ie</vt:lpwstr>
  </property>
  <property fmtid="{D5CDD505-2E9C-101B-9397-08002B2CF9AE}" pid="6" name="_AuthorEmailDisplayName">
    <vt:lpwstr>Teresa McMenamin</vt:lpwstr>
  </property>
  <property fmtid="{D5CDD505-2E9C-101B-9397-08002B2CF9AE}" pid="7" name="ContentTypeId">
    <vt:lpwstr>0x0101000C4E343518A68648AFAC001F26A4D968</vt:lpwstr>
  </property>
  <property fmtid="{D5CDD505-2E9C-101B-9397-08002B2CF9AE}" pid="8" name="_PreviousAdHocReviewCycleID">
    <vt:i4>1564337996</vt:i4>
  </property>
</Properties>
</file>