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51F3" w14:textId="1701A92D" w:rsidR="00F419F6" w:rsidRPr="007E4993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Unit 11: Measuring 2 (March: Weeks </w:t>
      </w:r>
      <w:r w:rsidR="00160A2A">
        <w:rPr>
          <w:rFonts w:asciiTheme="minorHAnsi" w:hAnsiTheme="minorHAnsi" w:cstheme="minorHAnsi"/>
          <w:b/>
          <w:color w:val="BB5EA4"/>
          <w:sz w:val="24"/>
          <w:szCs w:val="24"/>
        </w:rPr>
        <w:t>1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&amp;2)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5CB7CC84" w:rsidR="008E19A8" w:rsidRPr="007E4993" w:rsidRDefault="000F64A9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0F64A9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demonstrate an awareness that attributes such as length, weight, capacity and area can be measured and compared.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96"/>
        <w:gridCol w:w="709"/>
        <w:gridCol w:w="3402"/>
        <w:gridCol w:w="1699"/>
      </w:tblGrid>
      <w:tr w:rsidR="00B35094" w:rsidRPr="007E4993" w14:paraId="462E005C" w14:textId="77777777" w:rsidTr="000F64A9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96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02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99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0F64A9">
        <w:trPr>
          <w:trHeight w:val="647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496" w:type="dxa"/>
          </w:tcPr>
          <w:p w14:paraId="7A86FF3F" w14:textId="29020A3A" w:rsidR="00CD62C8" w:rsidRPr="007E4993" w:rsidRDefault="00CD62C8" w:rsidP="00CD62C8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Empty and Full: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Explores how measures help us to make sense of our world (U&amp;C); Explores and identifies the different attributes (e.g. length: long/short, weight: heavy/light, capacity: full/empty) of </w:t>
            </w:r>
            <w:r w:rsid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a single object that can be measured (U&amp;C)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59C7D3C7" w14:textId="6B772EE5" w:rsid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0F6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4A9"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0F64A9"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>Reason &amp; Respond L1–5,</w:t>
            </w:r>
            <w:r w:rsidR="000458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>L7–9</w:t>
            </w:r>
          </w:p>
          <w:p w14:paraId="4B949C96" w14:textId="3D5E43A1" w:rsidR="000F64A9" w:rsidRDefault="000F64A9" w:rsidP="000F64A9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F64A9">
              <w:rPr>
                <w:rFonts w:asciiTheme="minorHAnsi" w:hAnsiTheme="minorHAnsi" w:cstheme="minorHAnsi"/>
                <w:sz w:val="20"/>
                <w:szCs w:val="20"/>
              </w:rPr>
              <w:t>Notice &amp; Wonder, with L1–2</w:t>
            </w:r>
          </w:p>
          <w:p w14:paraId="2DF824C6" w14:textId="77777777" w:rsidR="000F64A9" w:rsidRDefault="000F64A9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64A9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Think-Pair-Share L1–2</w:t>
            </w:r>
          </w:p>
          <w:p w14:paraId="6214511B" w14:textId="6BB5C1FF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>Comparing Different Containers</w:t>
            </w:r>
            <w:r w:rsidR="000F6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>L3</w:t>
            </w:r>
          </w:p>
          <w:p w14:paraId="40787484" w14:textId="1E22E9B6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Comparing Similar Containers L4</w:t>
            </w:r>
          </w:p>
          <w:p w14:paraId="681AC185" w14:textId="2E82D997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Selecting Suitable Containers L5</w:t>
            </w:r>
          </w:p>
          <w:p w14:paraId="657EF5CA" w14:textId="3EB3ECE2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What it Means to Cover Something L6</w:t>
            </w:r>
          </w:p>
          <w:p w14:paraId="52A8247E" w14:textId="70024306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Exploring How Much Space Objects Cover</w:t>
            </w:r>
            <w:r w:rsidR="000F6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>L6</w:t>
            </w:r>
          </w:p>
          <w:p w14:paraId="178CD503" w14:textId="009919EE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Measuring Objects Fairly L7</w:t>
            </w:r>
          </w:p>
          <w:p w14:paraId="10D48266" w14:textId="4E79C709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Ordering Pieces of Fabric by Area L8</w:t>
            </w:r>
          </w:p>
          <w:p w14:paraId="439B4045" w14:textId="099756D8" w:rsidR="00CD62C8" w:rsidRP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Choosing the Correct Object L9</w:t>
            </w:r>
          </w:p>
          <w:p w14:paraId="554C4D47" w14:textId="1A9723DC" w:rsidR="00CD62C8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CD62C8">
              <w:rPr>
                <w:rFonts w:asciiTheme="minorHAnsi" w:hAnsiTheme="minorHAnsi" w:cstheme="minorHAnsi"/>
                <w:sz w:val="20"/>
                <w:szCs w:val="20"/>
              </w:rPr>
              <w:t xml:space="preserve"> Making up Parcels at the Post Office L9</w:t>
            </w:r>
          </w:p>
          <w:p w14:paraId="2C49DE10" w14:textId="77777777" w:rsidR="00CD62C8" w:rsidRPr="007E4993" w:rsidRDefault="00CD62C8" w:rsidP="00CD62C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9C6ECAB" w14:textId="77777777" w:rsidR="00CD62C8" w:rsidRPr="00CD62C8" w:rsidRDefault="00CD62C8" w:rsidP="00CD62C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Pupil’s Book pages 63–66</w:t>
            </w:r>
          </w:p>
          <w:p w14:paraId="19B6016C" w14:textId="4592FF14" w:rsidR="00CD62C8" w:rsidRPr="007E4993" w:rsidRDefault="00CD62C8" w:rsidP="00CD62C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Home/School Links Book pages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28–29</w:t>
            </w:r>
          </w:p>
        </w:tc>
        <w:tc>
          <w:tcPr>
            <w:tcW w:w="1699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92792A6" w14:textId="3495A3B2" w:rsidR="00CD62C8" w:rsidRPr="007E4993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page 21</w:t>
            </w:r>
          </w:p>
        </w:tc>
      </w:tr>
      <w:tr w:rsidR="00CD62C8" w:rsidRPr="007E4993" w14:paraId="5D94DE4A" w14:textId="77777777" w:rsidTr="000F64A9">
        <w:trPr>
          <w:trHeight w:val="603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496" w:type="dxa"/>
          </w:tcPr>
          <w:p w14:paraId="2C27DB33" w14:textId="006FE6BA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Two Identical Containers: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that to be accurate, measurements must be fair (U&amp;C); Uses appropriate vocabulary to describe and then compare measurable attributes (C)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0F64A9">
        <w:trPr>
          <w:trHeight w:val="728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496" w:type="dxa"/>
          </w:tcPr>
          <w:p w14:paraId="7EFFFA45" w14:textId="406369A2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Different Containers: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items using appropriate comparative language (C); Explores various materials used to compare the attributes of length, weight, capacity and area (A&amp;PS)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0F64A9">
        <w:trPr>
          <w:trHeight w:val="968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496" w:type="dxa"/>
          </w:tcPr>
          <w:p w14:paraId="43712450" w14:textId="09C3627C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Similar Containers: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Predicts how measurable attributes of objects will compare to each other (R); Compares and orders objects, containers and surfaces according to appropriate measurable attributes (A&amp;PS); Makes direct comparisons of objects, containers or surfaces to compare measurable attributes and develop an understanding of same (U&amp;C)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0F64A9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496" w:type="dxa"/>
          </w:tcPr>
          <w:p w14:paraId="7D17D6B2" w14:textId="07757556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Selecting Suitable Containers: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Chooses an object from a group of objects for a purpose based on a particular attribute (A&amp;PS); Listens to and responds to a range of stories and rhymes involving concepts of measurement (C)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57A0BF8F" w14:textId="77777777" w:rsidTr="000F64A9">
        <w:trPr>
          <w:trHeight w:val="980"/>
          <w:jc w:val="center"/>
        </w:trPr>
        <w:tc>
          <w:tcPr>
            <w:tcW w:w="850" w:type="dxa"/>
          </w:tcPr>
          <w:p w14:paraId="33BA9329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496" w:type="dxa"/>
          </w:tcPr>
          <w:p w14:paraId="4C51A8C3" w14:textId="44765253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Areas of Different Objects: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Listens and responds to a range of stories and rhymes involving concepts of measurement (C); Uses appropriate vocabulary to describe and then compare measurable attributes (C); Compares and orders objects according to length, containers and volumes according to capacity, and surfaces and shapes according to area (U&amp;C)</w:t>
            </w:r>
          </w:p>
        </w:tc>
        <w:tc>
          <w:tcPr>
            <w:tcW w:w="709" w:type="dxa"/>
          </w:tcPr>
          <w:p w14:paraId="73C4143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4492201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4AA62E5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8025374" w14:textId="77777777" w:rsidTr="000F64A9">
        <w:trPr>
          <w:trHeight w:val="728"/>
          <w:jc w:val="center"/>
        </w:trPr>
        <w:tc>
          <w:tcPr>
            <w:tcW w:w="850" w:type="dxa"/>
          </w:tcPr>
          <w:p w14:paraId="4CE1BF05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496" w:type="dxa"/>
          </w:tcPr>
          <w:p w14:paraId="7B1475F3" w14:textId="563B00D2" w:rsidR="00CD62C8" w:rsidRPr="007E4993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Fair Measurements: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that to be accurate, measurements must be fair (U&amp;C); Predicts how measurable attributes of objects will compare to each other (R); Explores various materials used to compare the attributes of length, weight, capacity and area (A&amp;PS)</w:t>
            </w:r>
          </w:p>
        </w:tc>
        <w:tc>
          <w:tcPr>
            <w:tcW w:w="709" w:type="dxa"/>
          </w:tcPr>
          <w:p w14:paraId="5AFDF84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C2B296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EDFBA7D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A6BBB45" w14:textId="77777777" w:rsidTr="000F64A9">
        <w:trPr>
          <w:trHeight w:val="288"/>
          <w:jc w:val="center"/>
        </w:trPr>
        <w:tc>
          <w:tcPr>
            <w:tcW w:w="850" w:type="dxa"/>
          </w:tcPr>
          <w:p w14:paraId="3C4887B2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496" w:type="dxa"/>
          </w:tcPr>
          <w:p w14:paraId="458A897C" w14:textId="4044C1CB" w:rsidR="00CD62C8" w:rsidRPr="007E4993" w:rsidRDefault="00CD62C8" w:rsidP="000F64A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by Area: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items using appropriate comparative language (C); Compares and orders</w:t>
            </w:r>
            <w:r w:rsid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objects, containers and surfaces, according to appropriate measurable attributes (A&amp;PS); Selects and uses suitable materials for</w:t>
            </w:r>
            <w:r w:rsid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comparing (A&amp;PS)</w:t>
            </w:r>
          </w:p>
        </w:tc>
        <w:tc>
          <w:tcPr>
            <w:tcW w:w="709" w:type="dxa"/>
          </w:tcPr>
          <w:p w14:paraId="6EC9415F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9DDC5DC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BFC559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6386FAD" w14:textId="77777777" w:rsidTr="000F64A9">
        <w:trPr>
          <w:trHeight w:val="288"/>
          <w:jc w:val="center"/>
        </w:trPr>
        <w:tc>
          <w:tcPr>
            <w:tcW w:w="850" w:type="dxa"/>
          </w:tcPr>
          <w:p w14:paraId="18BECF33" w14:textId="150CF556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496" w:type="dxa"/>
          </w:tcPr>
          <w:p w14:paraId="6B1F9AA9" w14:textId="146559E5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Choosing the Correct Object: </w:t>
            </w:r>
            <w:r w:rsidR="000F64A9" w:rsidRPr="000F64A9">
              <w:rPr>
                <w:rFonts w:asciiTheme="minorHAnsi" w:hAnsiTheme="minorHAnsi" w:cstheme="minorHAnsi"/>
                <w:bCs/>
                <w:color w:val="231F20"/>
                <w:sz w:val="20"/>
              </w:rPr>
              <w:t>Chooses an object from a group of objects for a purpose based on a particular attribute (A&amp;PS); Describes and discriminates between items, using appropriate comparative language (C); Makes direct comparisons of objects, containers or surfaces to compare measurable attributes and develop an understanding of same (U&amp;C)</w:t>
            </w:r>
          </w:p>
        </w:tc>
        <w:tc>
          <w:tcPr>
            <w:tcW w:w="709" w:type="dxa"/>
          </w:tcPr>
          <w:p w14:paraId="367D3C02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D73E0E1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18714DE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E4CD825" w14:textId="77777777" w:rsidTr="000F64A9">
        <w:trPr>
          <w:trHeight w:val="288"/>
          <w:jc w:val="center"/>
        </w:trPr>
        <w:tc>
          <w:tcPr>
            <w:tcW w:w="850" w:type="dxa"/>
          </w:tcPr>
          <w:p w14:paraId="0C8F51A4" w14:textId="234F394F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8496" w:type="dxa"/>
          </w:tcPr>
          <w:p w14:paraId="713BB720" w14:textId="47798D6A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AED2975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75C3776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7C8680F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419F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2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4</cp:revision>
  <cp:lastPrinted>2024-09-04T09:54:00Z</cp:lastPrinted>
  <dcterms:created xsi:type="dcterms:W3CDTF">2024-11-19T11:53:00Z</dcterms:created>
  <dcterms:modified xsi:type="dcterms:W3CDTF">2024-12-10T10:56:00Z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